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5C7A21" w:rsidTr="005C7A21">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5C7A21" w:rsidRDefault="005C7A21">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5C7A21" w:rsidRDefault="005C7A21">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5C7A21" w:rsidTr="005C7A21">
        <w:trPr>
          <w:trHeight w:val="2880"/>
        </w:trPr>
        <w:tc>
          <w:tcPr>
            <w:tcW w:w="817" w:type="dxa"/>
            <w:tcBorders>
              <w:top w:val="nil"/>
              <w:left w:val="nil"/>
              <w:bottom w:val="nil"/>
              <w:right w:val="single" w:sz="4" w:space="0" w:color="000000" w:themeColor="text1"/>
            </w:tcBorders>
          </w:tcPr>
          <w:p w:rsidR="005C7A21" w:rsidRDefault="005C7A21">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5C7A21" w:rsidRDefault="005C7A21">
                <w:pPr>
                  <w:pStyle w:val="NoSpacing"/>
                  <w:spacing w:line="276" w:lineRule="auto"/>
                  <w:rPr>
                    <w:rFonts w:asciiTheme="minorHAnsi" w:hAnsiTheme="minorHAnsi" w:cstheme="minorHAnsi"/>
                    <w:sz w:val="40"/>
                    <w:szCs w:val="40"/>
                  </w:rPr>
                </w:pPr>
                <w:r>
                  <w:rPr>
                    <w:rFonts w:cstheme="minorHAnsi"/>
                    <w:sz w:val="40"/>
                    <w:szCs w:val="40"/>
                    <w:lang w:val="en-GB"/>
                  </w:rPr>
                  <w:t>Aegis Media</w:t>
                </w:r>
              </w:p>
            </w:sdtContent>
          </w:sdt>
          <w:p w:rsidR="005C7A21" w:rsidRDefault="005C7A21">
            <w:pPr>
              <w:pStyle w:val="NoSpacing"/>
              <w:spacing w:line="276" w:lineRule="auto"/>
              <w:rPr>
                <w:rFonts w:cstheme="minorHAnsi"/>
                <w:color w:val="76923C" w:themeColor="accent3" w:themeShade="BF"/>
              </w:rPr>
            </w:pPr>
          </w:p>
          <w:p w:rsidR="005C7A21" w:rsidRDefault="005C7A21">
            <w:pPr>
              <w:pStyle w:val="NoSpacing"/>
              <w:spacing w:line="276" w:lineRule="auto"/>
              <w:rPr>
                <w:rFonts w:cstheme="minorHAnsi"/>
                <w:color w:val="76923C" w:themeColor="accent3" w:themeShade="BF"/>
              </w:rPr>
            </w:pPr>
            <w:r>
              <w:rPr>
                <w:rFonts w:cstheme="minorHAnsi"/>
              </w:rPr>
              <w:t>Paul Yates</w:t>
            </w:r>
          </w:p>
          <w:p w:rsidR="005C7A21" w:rsidRDefault="005C7A21">
            <w:pPr>
              <w:pStyle w:val="NoSpacing"/>
              <w:spacing w:line="276" w:lineRule="auto"/>
              <w:rPr>
                <w:rFonts w:cstheme="minorHAnsi"/>
                <w:color w:val="76923C" w:themeColor="accent3" w:themeShade="BF"/>
              </w:rPr>
            </w:pPr>
          </w:p>
        </w:tc>
      </w:tr>
    </w:tbl>
    <w:p w:rsidR="005C7A21" w:rsidRDefault="005C7A21" w:rsidP="005C7A21"/>
    <w:p w:rsidR="005C7A21" w:rsidRDefault="005C7A21" w:rsidP="005C7A21"/>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5C7A21" w:rsidTr="005C7A21">
        <w:tc>
          <w:tcPr>
            <w:tcW w:w="0" w:type="auto"/>
            <w:hideMark/>
          </w:tcPr>
          <w:p w:rsidR="005C7A21" w:rsidRDefault="00FB33F0" w:rsidP="00F43DB6">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F43DB6">
                  <w:rPr>
                    <w:rFonts w:cstheme="minorHAnsi"/>
                    <w:b/>
                    <w:bCs/>
                    <w:caps/>
                    <w:sz w:val="44"/>
                    <w:szCs w:val="44"/>
                  </w:rPr>
                  <w:t>Messaging – riverbed stingray testing</w:t>
                </w:r>
              </w:sdtContent>
            </w:sdt>
          </w:p>
        </w:tc>
      </w:tr>
    </w:tbl>
    <w:p w:rsidR="005C7A21" w:rsidRDefault="005C7A21" w:rsidP="005C7A21"/>
    <w:p w:rsidR="005C7A21" w:rsidRDefault="005C7A21" w:rsidP="005C7A21">
      <w:pPr>
        <w:spacing w:after="200" w:line="276" w:lineRule="auto"/>
      </w:pPr>
      <w:r>
        <w:br w:type="page"/>
      </w:r>
    </w:p>
    <w:p w:rsidR="005C7A21" w:rsidRPr="005C7A21" w:rsidRDefault="005C7A21" w:rsidP="005C7A21">
      <w:pPr>
        <w:pStyle w:val="Heading1"/>
        <w:rPr>
          <w:b w:val="0"/>
          <w:color w:val="auto"/>
        </w:rPr>
      </w:pPr>
      <w:bookmarkStart w:id="0" w:name="_Toc330228007"/>
      <w:bookmarkStart w:id="1" w:name="_Toc326782963"/>
      <w:bookmarkStart w:id="2" w:name="_Toc330799606"/>
      <w:r w:rsidRPr="005C7A21">
        <w:rPr>
          <w:b w:val="0"/>
          <w:color w:val="auto"/>
        </w:rPr>
        <w:lastRenderedPageBreak/>
        <w:t>Purpose of Document</w:t>
      </w:r>
      <w:bookmarkEnd w:id="0"/>
      <w:bookmarkEnd w:id="1"/>
      <w:bookmarkEnd w:id="2"/>
    </w:p>
    <w:p w:rsidR="005C7A21" w:rsidRDefault="005C7A21" w:rsidP="005C7A21"/>
    <w:p w:rsidR="005C7A21" w:rsidRDefault="005C7A21" w:rsidP="005C7A21">
      <w:r>
        <w:t>This document is intended to be used when reviewing or creating IT Architecture Designs.</w:t>
      </w:r>
    </w:p>
    <w:p w:rsidR="005C7A21" w:rsidRPr="005C7A21" w:rsidRDefault="005C7A21" w:rsidP="005C7A21">
      <w:pPr>
        <w:pStyle w:val="Heading1"/>
        <w:rPr>
          <w:b w:val="0"/>
          <w:color w:val="auto"/>
        </w:rPr>
      </w:pPr>
      <w:bookmarkStart w:id="3" w:name="_Toc330228008"/>
      <w:bookmarkStart w:id="4" w:name="_Toc326782964"/>
      <w:bookmarkStart w:id="5" w:name="_Toc330799607"/>
      <w:r w:rsidRPr="005C7A21">
        <w:rPr>
          <w:b w:val="0"/>
          <w:color w:val="auto"/>
        </w:rPr>
        <w:t>Intended Audience</w:t>
      </w:r>
      <w:bookmarkEnd w:id="3"/>
      <w:bookmarkEnd w:id="4"/>
      <w:bookmarkEnd w:id="5"/>
    </w:p>
    <w:p w:rsidR="005C7A21" w:rsidRDefault="005C7A21" w:rsidP="005C7A21"/>
    <w:p w:rsidR="005C7A21" w:rsidRDefault="005C7A21" w:rsidP="005C7A21">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5C7A21" w:rsidTr="005C7A21">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Date</w:t>
            </w:r>
          </w:p>
        </w:tc>
      </w:tr>
      <w:tr w:rsidR="005C7A21" w:rsidTr="005C7A21">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5C7A21" w:rsidRPr="005C7A21" w:rsidRDefault="005C7A21" w:rsidP="005C7A21">
      <w:pPr>
        <w:pStyle w:val="Heading1"/>
        <w:rPr>
          <w:b w:val="0"/>
          <w:color w:val="auto"/>
        </w:rPr>
      </w:pPr>
      <w:bookmarkStart w:id="6" w:name="_Toc330228009"/>
      <w:bookmarkStart w:id="7" w:name="_Toc326782965"/>
      <w:bookmarkStart w:id="8" w:name="_Toc330799608"/>
      <w:r w:rsidRPr="005C7A21">
        <w:rPr>
          <w:b w:val="0"/>
          <w:color w:val="auto"/>
        </w:rPr>
        <w:t>Document History</w:t>
      </w:r>
      <w:bookmarkEnd w:id="6"/>
      <w:bookmarkEnd w:id="7"/>
      <w:bookmarkEnd w:id="8"/>
    </w:p>
    <w:p w:rsidR="005C7A21" w:rsidRDefault="005C7A21" w:rsidP="005C7A21"/>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5C7A21" w:rsidTr="005C7A21">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Reason for Change</w:t>
            </w:r>
          </w:p>
        </w:tc>
      </w:tr>
      <w:tr w:rsidR="005C7A21" w:rsidTr="005C7A21">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Document Created</w:t>
            </w:r>
          </w:p>
        </w:tc>
      </w:tr>
      <w:tr w:rsidR="005C7A21" w:rsidTr="005C7A21">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675BB3">
            <w:pPr>
              <w:rPr>
                <w:rFonts w:ascii="Times New Roman" w:hAnsi="Times New Roman" w:cs="Times New Roman"/>
                <w:lang w:eastAsia="en-US"/>
              </w:rPr>
            </w:pPr>
            <w:r>
              <w:rPr>
                <w:rFonts w:ascii="Times New Roman" w:hAnsi="Times New Roman" w:cs="Times New Roman"/>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675BB3">
            <w:pPr>
              <w:rPr>
                <w:rFonts w:ascii="Times New Roman" w:hAnsi="Times New Roman" w:cs="Times New Roman"/>
                <w:lang w:eastAsia="en-US"/>
              </w:rPr>
            </w:pPr>
            <w:r>
              <w:rPr>
                <w:rFonts w:ascii="Times New Roman" w:hAnsi="Times New Roman" w:cs="Times New Roman"/>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675BB3">
            <w:pPr>
              <w:rPr>
                <w:rFonts w:ascii="Times New Roman" w:hAnsi="Times New Roman" w:cs="Times New Roman"/>
                <w:lang w:eastAsia="en-US"/>
              </w:rPr>
            </w:pPr>
            <w:r>
              <w:rPr>
                <w:rFonts w:ascii="Times New Roman" w:hAnsi="Times New Roman" w:cs="Times New Roman"/>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675BB3">
            <w:pPr>
              <w:rPr>
                <w:rFonts w:ascii="Times New Roman" w:hAnsi="Times New Roman" w:cs="Times New Roman"/>
                <w:lang w:eastAsia="en-US"/>
              </w:rPr>
            </w:pPr>
            <w:r>
              <w:rPr>
                <w:rFonts w:ascii="Times New Roman" w:hAnsi="Times New Roman" w:cs="Times New Roman"/>
                <w:lang w:eastAsia="en-US"/>
              </w:rPr>
              <w:t>24</w:t>
            </w:r>
            <w:r w:rsidRPr="00675BB3">
              <w:rPr>
                <w:rFonts w:ascii="Times New Roman" w:hAnsi="Times New Roman" w:cs="Times New Roman"/>
                <w:vertAlign w:val="superscript"/>
                <w:lang w:eastAsia="en-US"/>
              </w:rPr>
              <w:t>th</w:t>
            </w:r>
            <w:r>
              <w:rPr>
                <w:rFonts w:ascii="Times New Roman" w:hAnsi="Times New Roman" w:cs="Times New Roman"/>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675BB3">
            <w:pPr>
              <w:rPr>
                <w:rFonts w:ascii="Times New Roman" w:hAnsi="Times New Roman" w:cs="Times New Roman"/>
                <w:lang w:eastAsia="en-US"/>
              </w:rPr>
            </w:pPr>
            <w:r>
              <w:rPr>
                <w:rFonts w:ascii="Times New Roman" w:hAnsi="Times New Roman" w:cs="Times New Roman"/>
                <w:lang w:eastAsia="en-US"/>
              </w:rPr>
              <w:t>Draft Completed</w:t>
            </w:r>
          </w:p>
        </w:tc>
      </w:tr>
      <w:tr w:rsidR="005C7A21" w:rsidTr="005C7A21">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bl>
    <w:p w:rsidR="005C7A21" w:rsidRPr="005C7A21" w:rsidRDefault="005C7A21" w:rsidP="005C7A21">
      <w:pPr>
        <w:pStyle w:val="Heading1"/>
        <w:rPr>
          <w:b w:val="0"/>
          <w:color w:val="auto"/>
        </w:rPr>
      </w:pPr>
      <w:bookmarkStart w:id="9" w:name="_Toc330228010"/>
      <w:bookmarkStart w:id="10" w:name="_Toc326782966"/>
      <w:bookmarkStart w:id="11" w:name="_Toc330799609"/>
      <w:r w:rsidRPr="005C7A21">
        <w:rPr>
          <w:b w:val="0"/>
          <w:color w:val="auto"/>
        </w:rPr>
        <w:t>Review</w:t>
      </w:r>
      <w:bookmarkEnd w:id="9"/>
      <w:bookmarkEnd w:id="10"/>
      <w:bookmarkEnd w:id="11"/>
    </w:p>
    <w:p w:rsidR="005C7A21" w:rsidRDefault="005C7A21" w:rsidP="005C7A21"/>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5C7A21" w:rsidRDefault="005C7A21">
            <w:pPr>
              <w:rPr>
                <w:rFonts w:asciiTheme="minorHAnsi" w:hAnsiTheme="minorHAnsi" w:cstheme="minorHAnsi"/>
                <w:b/>
                <w:lang w:eastAsia="en-US"/>
              </w:rPr>
            </w:pPr>
            <w:r>
              <w:rPr>
                <w:rFonts w:asciiTheme="minorHAnsi" w:hAnsiTheme="minorHAnsi" w:cstheme="minorHAnsi"/>
                <w:b/>
                <w:lang w:eastAsia="en-US"/>
              </w:rPr>
              <w:t>Date</w:t>
            </w: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r w:rsidR="005C7A21" w:rsidTr="005C7A21">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C7A21" w:rsidRDefault="005C7A21">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7A21" w:rsidRDefault="005C7A21">
            <w:pPr>
              <w:rPr>
                <w:rFonts w:asciiTheme="minorHAnsi" w:hAnsiTheme="minorHAnsi" w:cstheme="minorHAnsi"/>
                <w:lang w:eastAsia="en-US"/>
              </w:rPr>
            </w:pPr>
          </w:p>
        </w:tc>
      </w:tr>
    </w:tbl>
    <w:p w:rsidR="005C7A21" w:rsidRDefault="005C7A21" w:rsidP="005C7A21">
      <w:pPr>
        <w:spacing w:after="200" w:line="276" w:lineRule="auto"/>
        <w:rPr>
          <w:b/>
        </w:rPr>
      </w:pPr>
    </w:p>
    <w:p w:rsidR="005C7A21" w:rsidRDefault="005C7A21" w:rsidP="005C7A21">
      <w: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5C7A21" w:rsidRDefault="005C7A21" w:rsidP="005C7A21">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sdtContent>
        <w:p w:rsidR="005C7A21" w:rsidRDefault="005C7A21" w:rsidP="005C7A21">
          <w:pPr>
            <w:pStyle w:val="TOCHeading"/>
          </w:pPr>
          <w:r>
            <w:t>Table of Contents</w:t>
          </w:r>
        </w:p>
        <w:p w:rsidR="00463194" w:rsidRDefault="005C7A21">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799606" w:history="1">
            <w:r w:rsidR="00463194" w:rsidRPr="003C296C">
              <w:rPr>
                <w:rStyle w:val="Hyperlink"/>
                <w:noProof/>
              </w:rPr>
              <w:t>Purpose of Document</w:t>
            </w:r>
            <w:r w:rsidR="00463194">
              <w:rPr>
                <w:noProof/>
                <w:webHidden/>
              </w:rPr>
              <w:tab/>
            </w:r>
            <w:r w:rsidR="00463194">
              <w:rPr>
                <w:noProof/>
                <w:webHidden/>
              </w:rPr>
              <w:fldChar w:fldCharType="begin"/>
            </w:r>
            <w:r w:rsidR="00463194">
              <w:rPr>
                <w:noProof/>
                <w:webHidden/>
              </w:rPr>
              <w:instrText xml:space="preserve"> PAGEREF _Toc330799606 \h </w:instrText>
            </w:r>
            <w:r w:rsidR="00463194">
              <w:rPr>
                <w:noProof/>
                <w:webHidden/>
              </w:rPr>
            </w:r>
            <w:r w:rsidR="00463194">
              <w:rPr>
                <w:noProof/>
                <w:webHidden/>
              </w:rPr>
              <w:fldChar w:fldCharType="separate"/>
            </w:r>
            <w:r w:rsidR="00463194">
              <w:rPr>
                <w:noProof/>
                <w:webHidden/>
              </w:rPr>
              <w:t>2</w:t>
            </w:r>
            <w:r w:rsidR="00463194">
              <w:rPr>
                <w:noProof/>
                <w:webHidden/>
              </w:rPr>
              <w:fldChar w:fldCharType="end"/>
            </w:r>
          </w:hyperlink>
        </w:p>
        <w:p w:rsidR="00463194" w:rsidRDefault="00FB33F0">
          <w:pPr>
            <w:pStyle w:val="TOC1"/>
            <w:tabs>
              <w:tab w:val="right" w:leader="dot" w:pos="9016"/>
            </w:tabs>
            <w:rPr>
              <w:rFonts w:asciiTheme="minorHAnsi" w:eastAsiaTheme="minorEastAsia" w:hAnsiTheme="minorHAnsi" w:cstheme="minorBidi"/>
              <w:noProof/>
              <w:sz w:val="22"/>
              <w:szCs w:val="22"/>
            </w:rPr>
          </w:pPr>
          <w:hyperlink w:anchor="_Toc330799607" w:history="1">
            <w:r w:rsidR="00463194" w:rsidRPr="003C296C">
              <w:rPr>
                <w:rStyle w:val="Hyperlink"/>
                <w:noProof/>
              </w:rPr>
              <w:t>Intended Audience</w:t>
            </w:r>
            <w:r w:rsidR="00463194">
              <w:rPr>
                <w:noProof/>
                <w:webHidden/>
              </w:rPr>
              <w:tab/>
            </w:r>
            <w:r w:rsidR="00463194">
              <w:rPr>
                <w:noProof/>
                <w:webHidden/>
              </w:rPr>
              <w:fldChar w:fldCharType="begin"/>
            </w:r>
            <w:r w:rsidR="00463194">
              <w:rPr>
                <w:noProof/>
                <w:webHidden/>
              </w:rPr>
              <w:instrText xml:space="preserve"> PAGEREF _Toc330799607 \h </w:instrText>
            </w:r>
            <w:r w:rsidR="00463194">
              <w:rPr>
                <w:noProof/>
                <w:webHidden/>
              </w:rPr>
            </w:r>
            <w:r w:rsidR="00463194">
              <w:rPr>
                <w:noProof/>
                <w:webHidden/>
              </w:rPr>
              <w:fldChar w:fldCharType="separate"/>
            </w:r>
            <w:r w:rsidR="00463194">
              <w:rPr>
                <w:noProof/>
                <w:webHidden/>
              </w:rPr>
              <w:t>2</w:t>
            </w:r>
            <w:r w:rsidR="00463194">
              <w:rPr>
                <w:noProof/>
                <w:webHidden/>
              </w:rPr>
              <w:fldChar w:fldCharType="end"/>
            </w:r>
          </w:hyperlink>
        </w:p>
        <w:p w:rsidR="00463194" w:rsidRDefault="00FB33F0">
          <w:pPr>
            <w:pStyle w:val="TOC1"/>
            <w:tabs>
              <w:tab w:val="right" w:leader="dot" w:pos="9016"/>
            </w:tabs>
            <w:rPr>
              <w:rFonts w:asciiTheme="minorHAnsi" w:eastAsiaTheme="minorEastAsia" w:hAnsiTheme="minorHAnsi" w:cstheme="minorBidi"/>
              <w:noProof/>
              <w:sz w:val="22"/>
              <w:szCs w:val="22"/>
            </w:rPr>
          </w:pPr>
          <w:hyperlink w:anchor="_Toc330799608" w:history="1">
            <w:r w:rsidR="00463194" w:rsidRPr="003C296C">
              <w:rPr>
                <w:rStyle w:val="Hyperlink"/>
                <w:noProof/>
              </w:rPr>
              <w:t>Document History</w:t>
            </w:r>
            <w:r w:rsidR="00463194">
              <w:rPr>
                <w:noProof/>
                <w:webHidden/>
              </w:rPr>
              <w:tab/>
            </w:r>
            <w:r w:rsidR="00463194">
              <w:rPr>
                <w:noProof/>
                <w:webHidden/>
              </w:rPr>
              <w:fldChar w:fldCharType="begin"/>
            </w:r>
            <w:r w:rsidR="00463194">
              <w:rPr>
                <w:noProof/>
                <w:webHidden/>
              </w:rPr>
              <w:instrText xml:space="preserve"> PAGEREF _Toc330799608 \h </w:instrText>
            </w:r>
            <w:r w:rsidR="00463194">
              <w:rPr>
                <w:noProof/>
                <w:webHidden/>
              </w:rPr>
            </w:r>
            <w:r w:rsidR="00463194">
              <w:rPr>
                <w:noProof/>
                <w:webHidden/>
              </w:rPr>
              <w:fldChar w:fldCharType="separate"/>
            </w:r>
            <w:r w:rsidR="00463194">
              <w:rPr>
                <w:noProof/>
                <w:webHidden/>
              </w:rPr>
              <w:t>2</w:t>
            </w:r>
            <w:r w:rsidR="00463194">
              <w:rPr>
                <w:noProof/>
                <w:webHidden/>
              </w:rPr>
              <w:fldChar w:fldCharType="end"/>
            </w:r>
          </w:hyperlink>
        </w:p>
        <w:p w:rsidR="00463194" w:rsidRDefault="00FB33F0">
          <w:pPr>
            <w:pStyle w:val="TOC1"/>
            <w:tabs>
              <w:tab w:val="right" w:leader="dot" w:pos="9016"/>
            </w:tabs>
            <w:rPr>
              <w:rFonts w:asciiTheme="minorHAnsi" w:eastAsiaTheme="minorEastAsia" w:hAnsiTheme="minorHAnsi" w:cstheme="minorBidi"/>
              <w:noProof/>
              <w:sz w:val="22"/>
              <w:szCs w:val="22"/>
            </w:rPr>
          </w:pPr>
          <w:hyperlink w:anchor="_Toc330799609" w:history="1">
            <w:r w:rsidR="00463194" w:rsidRPr="003C296C">
              <w:rPr>
                <w:rStyle w:val="Hyperlink"/>
                <w:noProof/>
              </w:rPr>
              <w:t>Review</w:t>
            </w:r>
            <w:r w:rsidR="00463194">
              <w:rPr>
                <w:noProof/>
                <w:webHidden/>
              </w:rPr>
              <w:tab/>
            </w:r>
            <w:r w:rsidR="00463194">
              <w:rPr>
                <w:noProof/>
                <w:webHidden/>
              </w:rPr>
              <w:fldChar w:fldCharType="begin"/>
            </w:r>
            <w:r w:rsidR="00463194">
              <w:rPr>
                <w:noProof/>
                <w:webHidden/>
              </w:rPr>
              <w:instrText xml:space="preserve"> PAGEREF _Toc330799609 \h </w:instrText>
            </w:r>
            <w:r w:rsidR="00463194">
              <w:rPr>
                <w:noProof/>
                <w:webHidden/>
              </w:rPr>
            </w:r>
            <w:r w:rsidR="00463194">
              <w:rPr>
                <w:noProof/>
                <w:webHidden/>
              </w:rPr>
              <w:fldChar w:fldCharType="separate"/>
            </w:r>
            <w:r w:rsidR="00463194">
              <w:rPr>
                <w:noProof/>
                <w:webHidden/>
              </w:rPr>
              <w:t>2</w:t>
            </w:r>
            <w:r w:rsidR="00463194">
              <w:rPr>
                <w:noProof/>
                <w:webHidden/>
              </w:rPr>
              <w:fldChar w:fldCharType="end"/>
            </w:r>
          </w:hyperlink>
        </w:p>
        <w:p w:rsidR="00463194" w:rsidRDefault="00FB33F0">
          <w:pPr>
            <w:pStyle w:val="TOC1"/>
            <w:tabs>
              <w:tab w:val="left" w:pos="440"/>
              <w:tab w:val="right" w:leader="dot" w:pos="9016"/>
            </w:tabs>
            <w:rPr>
              <w:rFonts w:asciiTheme="minorHAnsi" w:eastAsiaTheme="minorEastAsia" w:hAnsiTheme="minorHAnsi" w:cstheme="minorBidi"/>
              <w:noProof/>
              <w:sz w:val="22"/>
              <w:szCs w:val="22"/>
            </w:rPr>
          </w:pPr>
          <w:hyperlink w:anchor="_Toc330799610" w:history="1">
            <w:r w:rsidR="00463194" w:rsidRPr="003C296C">
              <w:rPr>
                <w:rStyle w:val="Hyperlink"/>
                <w:noProof/>
              </w:rPr>
              <w:t>1</w:t>
            </w:r>
            <w:r w:rsidR="00463194">
              <w:rPr>
                <w:rFonts w:asciiTheme="minorHAnsi" w:eastAsiaTheme="minorEastAsia" w:hAnsiTheme="minorHAnsi" w:cstheme="minorBidi"/>
                <w:noProof/>
                <w:sz w:val="22"/>
                <w:szCs w:val="22"/>
              </w:rPr>
              <w:tab/>
            </w:r>
            <w:r w:rsidR="00463194" w:rsidRPr="003C296C">
              <w:rPr>
                <w:rStyle w:val="Hyperlink"/>
                <w:noProof/>
              </w:rPr>
              <w:t>Document Overview</w:t>
            </w:r>
            <w:r w:rsidR="00463194">
              <w:rPr>
                <w:noProof/>
                <w:webHidden/>
              </w:rPr>
              <w:tab/>
            </w:r>
            <w:r w:rsidR="00463194">
              <w:rPr>
                <w:noProof/>
                <w:webHidden/>
              </w:rPr>
              <w:fldChar w:fldCharType="begin"/>
            </w:r>
            <w:r w:rsidR="00463194">
              <w:rPr>
                <w:noProof/>
                <w:webHidden/>
              </w:rPr>
              <w:instrText xml:space="preserve"> PAGEREF _Toc330799610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1" w:history="1">
            <w:r w:rsidR="00463194" w:rsidRPr="003C296C">
              <w:rPr>
                <w:rStyle w:val="Hyperlink"/>
                <w:noProof/>
              </w:rPr>
              <w:t>1.1</w:t>
            </w:r>
            <w:r w:rsidR="00463194">
              <w:rPr>
                <w:rFonts w:asciiTheme="minorHAnsi" w:eastAsiaTheme="minorEastAsia" w:hAnsiTheme="minorHAnsi" w:cstheme="minorBidi"/>
                <w:noProof/>
                <w:sz w:val="22"/>
                <w:szCs w:val="22"/>
              </w:rPr>
              <w:tab/>
            </w:r>
            <w:r w:rsidR="00463194" w:rsidRPr="003C296C">
              <w:rPr>
                <w:rStyle w:val="Hyperlink"/>
                <w:noProof/>
              </w:rPr>
              <w:t>Document Purpose</w:t>
            </w:r>
            <w:r w:rsidR="00463194">
              <w:rPr>
                <w:noProof/>
                <w:webHidden/>
              </w:rPr>
              <w:tab/>
            </w:r>
            <w:r w:rsidR="00463194">
              <w:rPr>
                <w:noProof/>
                <w:webHidden/>
              </w:rPr>
              <w:fldChar w:fldCharType="begin"/>
            </w:r>
            <w:r w:rsidR="00463194">
              <w:rPr>
                <w:noProof/>
                <w:webHidden/>
              </w:rPr>
              <w:instrText xml:space="preserve"> PAGEREF _Toc330799611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2" w:history="1">
            <w:r w:rsidR="00463194" w:rsidRPr="003C296C">
              <w:rPr>
                <w:rStyle w:val="Hyperlink"/>
                <w:noProof/>
              </w:rPr>
              <w:t>1.2</w:t>
            </w:r>
            <w:r w:rsidR="00463194">
              <w:rPr>
                <w:rFonts w:asciiTheme="minorHAnsi" w:eastAsiaTheme="minorEastAsia" w:hAnsiTheme="minorHAnsi" w:cstheme="minorBidi"/>
                <w:noProof/>
                <w:sz w:val="22"/>
                <w:szCs w:val="22"/>
              </w:rPr>
              <w:tab/>
            </w:r>
            <w:r w:rsidR="00463194" w:rsidRPr="003C296C">
              <w:rPr>
                <w:rStyle w:val="Hyperlink"/>
                <w:noProof/>
              </w:rPr>
              <w:t>Key Assumptions</w:t>
            </w:r>
            <w:r w:rsidR="00463194">
              <w:rPr>
                <w:noProof/>
                <w:webHidden/>
              </w:rPr>
              <w:tab/>
            </w:r>
            <w:r w:rsidR="00463194">
              <w:rPr>
                <w:noProof/>
                <w:webHidden/>
              </w:rPr>
              <w:fldChar w:fldCharType="begin"/>
            </w:r>
            <w:r w:rsidR="00463194">
              <w:rPr>
                <w:noProof/>
                <w:webHidden/>
              </w:rPr>
              <w:instrText xml:space="preserve"> PAGEREF _Toc330799612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3" w:history="1">
            <w:r w:rsidR="00463194" w:rsidRPr="003C296C">
              <w:rPr>
                <w:rStyle w:val="Hyperlink"/>
                <w:noProof/>
              </w:rPr>
              <w:t>1.3</w:t>
            </w:r>
            <w:r w:rsidR="00463194">
              <w:rPr>
                <w:rFonts w:asciiTheme="minorHAnsi" w:eastAsiaTheme="minorEastAsia" w:hAnsiTheme="minorHAnsi" w:cstheme="minorBidi"/>
                <w:noProof/>
                <w:sz w:val="22"/>
                <w:szCs w:val="22"/>
              </w:rPr>
              <w:tab/>
            </w:r>
            <w:r w:rsidR="00463194" w:rsidRPr="003C296C">
              <w:rPr>
                <w:rStyle w:val="Hyperlink"/>
                <w:noProof/>
              </w:rPr>
              <w:t>Out of Scope</w:t>
            </w:r>
            <w:r w:rsidR="00463194">
              <w:rPr>
                <w:noProof/>
                <w:webHidden/>
              </w:rPr>
              <w:tab/>
            </w:r>
            <w:r w:rsidR="00463194">
              <w:rPr>
                <w:noProof/>
                <w:webHidden/>
              </w:rPr>
              <w:fldChar w:fldCharType="begin"/>
            </w:r>
            <w:r w:rsidR="00463194">
              <w:rPr>
                <w:noProof/>
                <w:webHidden/>
              </w:rPr>
              <w:instrText xml:space="preserve"> PAGEREF _Toc330799613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4" w:history="1">
            <w:r w:rsidR="00463194" w:rsidRPr="003C296C">
              <w:rPr>
                <w:rStyle w:val="Hyperlink"/>
                <w:noProof/>
              </w:rPr>
              <w:t>1.4</w:t>
            </w:r>
            <w:r w:rsidR="00463194">
              <w:rPr>
                <w:rFonts w:asciiTheme="minorHAnsi" w:eastAsiaTheme="minorEastAsia" w:hAnsiTheme="minorHAnsi" w:cstheme="minorBidi"/>
                <w:noProof/>
                <w:sz w:val="22"/>
                <w:szCs w:val="22"/>
              </w:rPr>
              <w:tab/>
            </w:r>
            <w:r w:rsidR="00463194" w:rsidRPr="003C296C">
              <w:rPr>
                <w:rStyle w:val="Hyperlink"/>
                <w:noProof/>
              </w:rPr>
              <w:t>Reference Documents</w:t>
            </w:r>
            <w:r w:rsidR="00463194">
              <w:rPr>
                <w:noProof/>
                <w:webHidden/>
              </w:rPr>
              <w:tab/>
            </w:r>
            <w:r w:rsidR="00463194">
              <w:rPr>
                <w:noProof/>
                <w:webHidden/>
              </w:rPr>
              <w:fldChar w:fldCharType="begin"/>
            </w:r>
            <w:r w:rsidR="00463194">
              <w:rPr>
                <w:noProof/>
                <w:webHidden/>
              </w:rPr>
              <w:instrText xml:space="preserve"> PAGEREF _Toc330799614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5" w:history="1">
            <w:r w:rsidR="00463194" w:rsidRPr="003C296C">
              <w:rPr>
                <w:rStyle w:val="Hyperlink"/>
                <w:noProof/>
              </w:rPr>
              <w:t>1.5</w:t>
            </w:r>
            <w:r w:rsidR="00463194">
              <w:rPr>
                <w:rFonts w:asciiTheme="minorHAnsi" w:eastAsiaTheme="minorEastAsia" w:hAnsiTheme="minorHAnsi" w:cstheme="minorBidi"/>
                <w:noProof/>
                <w:sz w:val="22"/>
                <w:szCs w:val="22"/>
              </w:rPr>
              <w:tab/>
            </w:r>
            <w:r w:rsidR="00463194" w:rsidRPr="003C296C">
              <w:rPr>
                <w:rStyle w:val="Hyperlink"/>
                <w:noProof/>
              </w:rPr>
              <w:t>Test Environment</w:t>
            </w:r>
            <w:r w:rsidR="00463194">
              <w:rPr>
                <w:noProof/>
                <w:webHidden/>
              </w:rPr>
              <w:tab/>
            </w:r>
            <w:r w:rsidR="00463194">
              <w:rPr>
                <w:noProof/>
                <w:webHidden/>
              </w:rPr>
              <w:fldChar w:fldCharType="begin"/>
            </w:r>
            <w:r w:rsidR="00463194">
              <w:rPr>
                <w:noProof/>
                <w:webHidden/>
              </w:rPr>
              <w:instrText xml:space="preserve"> PAGEREF _Toc330799615 \h </w:instrText>
            </w:r>
            <w:r w:rsidR="00463194">
              <w:rPr>
                <w:noProof/>
                <w:webHidden/>
              </w:rPr>
            </w:r>
            <w:r w:rsidR="00463194">
              <w:rPr>
                <w:noProof/>
                <w:webHidden/>
              </w:rPr>
              <w:fldChar w:fldCharType="separate"/>
            </w:r>
            <w:r w:rsidR="00463194">
              <w:rPr>
                <w:noProof/>
                <w:webHidden/>
              </w:rPr>
              <w:t>4</w:t>
            </w:r>
            <w:r w:rsidR="00463194">
              <w:rPr>
                <w:noProof/>
                <w:webHidden/>
              </w:rPr>
              <w:fldChar w:fldCharType="end"/>
            </w:r>
          </w:hyperlink>
        </w:p>
        <w:p w:rsidR="00463194" w:rsidRDefault="00FB33F0">
          <w:pPr>
            <w:pStyle w:val="TOC1"/>
            <w:tabs>
              <w:tab w:val="left" w:pos="660"/>
              <w:tab w:val="right" w:leader="dot" w:pos="9016"/>
            </w:tabs>
            <w:rPr>
              <w:rFonts w:asciiTheme="minorHAnsi" w:eastAsiaTheme="minorEastAsia" w:hAnsiTheme="minorHAnsi" w:cstheme="minorBidi"/>
              <w:noProof/>
              <w:sz w:val="22"/>
              <w:szCs w:val="22"/>
            </w:rPr>
          </w:pPr>
          <w:hyperlink w:anchor="_Toc330799616" w:history="1">
            <w:r w:rsidR="00463194" w:rsidRPr="003C296C">
              <w:rPr>
                <w:rStyle w:val="Hyperlink"/>
                <w:noProof/>
              </w:rPr>
              <w:t>2.0</w:t>
            </w:r>
            <w:r w:rsidR="00463194">
              <w:rPr>
                <w:rFonts w:asciiTheme="minorHAnsi" w:eastAsiaTheme="minorEastAsia" w:hAnsiTheme="minorHAnsi" w:cstheme="minorBidi"/>
                <w:noProof/>
                <w:sz w:val="22"/>
                <w:szCs w:val="22"/>
              </w:rPr>
              <w:tab/>
            </w:r>
            <w:r w:rsidR="00463194" w:rsidRPr="003C296C">
              <w:rPr>
                <w:rStyle w:val="Hyperlink"/>
                <w:noProof/>
              </w:rPr>
              <w:t>Tests and Procedures</w:t>
            </w:r>
            <w:r w:rsidR="00463194">
              <w:rPr>
                <w:noProof/>
                <w:webHidden/>
              </w:rPr>
              <w:tab/>
            </w:r>
            <w:r w:rsidR="00463194">
              <w:rPr>
                <w:noProof/>
                <w:webHidden/>
              </w:rPr>
              <w:fldChar w:fldCharType="begin"/>
            </w:r>
            <w:r w:rsidR="00463194">
              <w:rPr>
                <w:noProof/>
                <w:webHidden/>
              </w:rPr>
              <w:instrText xml:space="preserve"> PAGEREF _Toc330799616 \h </w:instrText>
            </w:r>
            <w:r w:rsidR="00463194">
              <w:rPr>
                <w:noProof/>
                <w:webHidden/>
              </w:rPr>
            </w:r>
            <w:r w:rsidR="00463194">
              <w:rPr>
                <w:noProof/>
                <w:webHidden/>
              </w:rPr>
              <w:fldChar w:fldCharType="separate"/>
            </w:r>
            <w:r w:rsidR="00463194">
              <w:rPr>
                <w:noProof/>
                <w:webHidden/>
              </w:rPr>
              <w:t>5</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7" w:history="1">
            <w:r w:rsidR="00463194" w:rsidRPr="003C296C">
              <w:rPr>
                <w:rStyle w:val="Hyperlink"/>
                <w:noProof/>
              </w:rPr>
              <w:t>2.1</w:t>
            </w:r>
            <w:r w:rsidR="00463194">
              <w:rPr>
                <w:rFonts w:asciiTheme="minorHAnsi" w:eastAsiaTheme="minorEastAsia" w:hAnsiTheme="minorHAnsi" w:cstheme="minorBidi"/>
                <w:noProof/>
                <w:sz w:val="22"/>
                <w:szCs w:val="22"/>
              </w:rPr>
              <w:tab/>
            </w:r>
            <w:r w:rsidR="00463194" w:rsidRPr="003C296C">
              <w:rPr>
                <w:rStyle w:val="Hyperlink"/>
                <w:noProof/>
              </w:rPr>
              <w:t>RBED-101: Active Riverbed Node Failure in Datacentre A</w:t>
            </w:r>
            <w:r w:rsidR="00463194">
              <w:rPr>
                <w:noProof/>
                <w:webHidden/>
              </w:rPr>
              <w:tab/>
            </w:r>
            <w:r w:rsidR="00463194">
              <w:rPr>
                <w:noProof/>
                <w:webHidden/>
              </w:rPr>
              <w:fldChar w:fldCharType="begin"/>
            </w:r>
            <w:r w:rsidR="00463194">
              <w:rPr>
                <w:noProof/>
                <w:webHidden/>
              </w:rPr>
              <w:instrText xml:space="preserve"> PAGEREF _Toc330799617 \h </w:instrText>
            </w:r>
            <w:r w:rsidR="00463194">
              <w:rPr>
                <w:noProof/>
                <w:webHidden/>
              </w:rPr>
            </w:r>
            <w:r w:rsidR="00463194">
              <w:rPr>
                <w:noProof/>
                <w:webHidden/>
              </w:rPr>
              <w:fldChar w:fldCharType="separate"/>
            </w:r>
            <w:r w:rsidR="00463194">
              <w:rPr>
                <w:noProof/>
                <w:webHidden/>
              </w:rPr>
              <w:t>5</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8" w:history="1">
            <w:r w:rsidR="00463194" w:rsidRPr="003C296C">
              <w:rPr>
                <w:rStyle w:val="Hyperlink"/>
                <w:noProof/>
              </w:rPr>
              <w:t>2.2</w:t>
            </w:r>
            <w:r w:rsidR="00463194">
              <w:rPr>
                <w:rFonts w:asciiTheme="minorHAnsi" w:eastAsiaTheme="minorEastAsia" w:hAnsiTheme="minorHAnsi" w:cstheme="minorBidi"/>
                <w:noProof/>
                <w:sz w:val="22"/>
                <w:szCs w:val="22"/>
              </w:rPr>
              <w:tab/>
            </w:r>
            <w:r w:rsidR="00463194" w:rsidRPr="003C296C">
              <w:rPr>
                <w:rStyle w:val="Hyperlink"/>
                <w:noProof/>
              </w:rPr>
              <w:t>RBED-102: Active Riverbed Node Failure in Datacentre B</w:t>
            </w:r>
            <w:r w:rsidR="00463194">
              <w:rPr>
                <w:noProof/>
                <w:webHidden/>
              </w:rPr>
              <w:tab/>
            </w:r>
            <w:r w:rsidR="00463194">
              <w:rPr>
                <w:noProof/>
                <w:webHidden/>
              </w:rPr>
              <w:fldChar w:fldCharType="begin"/>
            </w:r>
            <w:r w:rsidR="00463194">
              <w:rPr>
                <w:noProof/>
                <w:webHidden/>
              </w:rPr>
              <w:instrText xml:space="preserve"> PAGEREF _Toc330799618 \h </w:instrText>
            </w:r>
            <w:r w:rsidR="00463194">
              <w:rPr>
                <w:noProof/>
                <w:webHidden/>
              </w:rPr>
            </w:r>
            <w:r w:rsidR="00463194">
              <w:rPr>
                <w:noProof/>
                <w:webHidden/>
              </w:rPr>
              <w:fldChar w:fldCharType="separate"/>
            </w:r>
            <w:r w:rsidR="00463194">
              <w:rPr>
                <w:noProof/>
                <w:webHidden/>
              </w:rPr>
              <w:t>5</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19" w:history="1">
            <w:r w:rsidR="00463194" w:rsidRPr="003C296C">
              <w:rPr>
                <w:rStyle w:val="Hyperlink"/>
                <w:noProof/>
              </w:rPr>
              <w:t>2.3</w:t>
            </w:r>
            <w:r w:rsidR="00463194">
              <w:rPr>
                <w:rFonts w:asciiTheme="minorHAnsi" w:eastAsiaTheme="minorEastAsia" w:hAnsiTheme="minorHAnsi" w:cstheme="minorBidi"/>
                <w:noProof/>
                <w:sz w:val="22"/>
                <w:szCs w:val="22"/>
              </w:rPr>
              <w:tab/>
            </w:r>
            <w:r w:rsidR="00463194" w:rsidRPr="003C296C">
              <w:rPr>
                <w:rStyle w:val="Hyperlink"/>
                <w:noProof/>
              </w:rPr>
              <w:t>RBED-103: CAS Failure in Datacentre A</w:t>
            </w:r>
            <w:r w:rsidR="00463194">
              <w:rPr>
                <w:noProof/>
                <w:webHidden/>
              </w:rPr>
              <w:tab/>
            </w:r>
            <w:r w:rsidR="00463194">
              <w:rPr>
                <w:noProof/>
                <w:webHidden/>
              </w:rPr>
              <w:fldChar w:fldCharType="begin"/>
            </w:r>
            <w:r w:rsidR="00463194">
              <w:rPr>
                <w:noProof/>
                <w:webHidden/>
              </w:rPr>
              <w:instrText xml:space="preserve"> PAGEREF _Toc330799619 \h </w:instrText>
            </w:r>
            <w:r w:rsidR="00463194">
              <w:rPr>
                <w:noProof/>
                <w:webHidden/>
              </w:rPr>
            </w:r>
            <w:r w:rsidR="00463194">
              <w:rPr>
                <w:noProof/>
                <w:webHidden/>
              </w:rPr>
              <w:fldChar w:fldCharType="separate"/>
            </w:r>
            <w:r w:rsidR="00463194">
              <w:rPr>
                <w:noProof/>
                <w:webHidden/>
              </w:rPr>
              <w:t>6</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20" w:history="1">
            <w:r w:rsidR="00463194" w:rsidRPr="003C296C">
              <w:rPr>
                <w:rStyle w:val="Hyperlink"/>
                <w:noProof/>
              </w:rPr>
              <w:t>2.4</w:t>
            </w:r>
            <w:r w:rsidR="00463194">
              <w:rPr>
                <w:rFonts w:asciiTheme="minorHAnsi" w:eastAsiaTheme="minorEastAsia" w:hAnsiTheme="minorHAnsi" w:cstheme="minorBidi"/>
                <w:noProof/>
                <w:sz w:val="22"/>
                <w:szCs w:val="22"/>
              </w:rPr>
              <w:tab/>
            </w:r>
            <w:r w:rsidR="00463194" w:rsidRPr="003C296C">
              <w:rPr>
                <w:rStyle w:val="Hyperlink"/>
                <w:noProof/>
              </w:rPr>
              <w:t>RBED-104: CAS Failure in Datacentre B</w:t>
            </w:r>
            <w:r w:rsidR="00463194">
              <w:rPr>
                <w:noProof/>
                <w:webHidden/>
              </w:rPr>
              <w:tab/>
            </w:r>
            <w:r w:rsidR="00463194">
              <w:rPr>
                <w:noProof/>
                <w:webHidden/>
              </w:rPr>
              <w:fldChar w:fldCharType="begin"/>
            </w:r>
            <w:r w:rsidR="00463194">
              <w:rPr>
                <w:noProof/>
                <w:webHidden/>
              </w:rPr>
              <w:instrText xml:space="preserve"> PAGEREF _Toc330799620 \h </w:instrText>
            </w:r>
            <w:r w:rsidR="00463194">
              <w:rPr>
                <w:noProof/>
                <w:webHidden/>
              </w:rPr>
            </w:r>
            <w:r w:rsidR="00463194">
              <w:rPr>
                <w:noProof/>
                <w:webHidden/>
              </w:rPr>
              <w:fldChar w:fldCharType="separate"/>
            </w:r>
            <w:r w:rsidR="00463194">
              <w:rPr>
                <w:noProof/>
                <w:webHidden/>
              </w:rPr>
              <w:t>6</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21" w:history="1">
            <w:r w:rsidR="00463194" w:rsidRPr="003C296C">
              <w:rPr>
                <w:rStyle w:val="Hyperlink"/>
                <w:noProof/>
              </w:rPr>
              <w:t>2.5</w:t>
            </w:r>
            <w:r w:rsidR="00463194">
              <w:rPr>
                <w:rFonts w:asciiTheme="minorHAnsi" w:eastAsiaTheme="minorEastAsia" w:hAnsiTheme="minorHAnsi" w:cstheme="minorBidi"/>
                <w:noProof/>
                <w:sz w:val="22"/>
                <w:szCs w:val="22"/>
              </w:rPr>
              <w:tab/>
            </w:r>
            <w:r w:rsidR="00463194" w:rsidRPr="003C296C">
              <w:rPr>
                <w:rStyle w:val="Hyperlink"/>
                <w:noProof/>
              </w:rPr>
              <w:t>RBED-105: TMG Failure in Datacentre A</w:t>
            </w:r>
            <w:r w:rsidR="00463194">
              <w:rPr>
                <w:noProof/>
                <w:webHidden/>
              </w:rPr>
              <w:tab/>
            </w:r>
            <w:r w:rsidR="00463194">
              <w:rPr>
                <w:noProof/>
                <w:webHidden/>
              </w:rPr>
              <w:fldChar w:fldCharType="begin"/>
            </w:r>
            <w:r w:rsidR="00463194">
              <w:rPr>
                <w:noProof/>
                <w:webHidden/>
              </w:rPr>
              <w:instrText xml:space="preserve"> PAGEREF _Toc330799621 \h </w:instrText>
            </w:r>
            <w:r w:rsidR="00463194">
              <w:rPr>
                <w:noProof/>
                <w:webHidden/>
              </w:rPr>
            </w:r>
            <w:r w:rsidR="00463194">
              <w:rPr>
                <w:noProof/>
                <w:webHidden/>
              </w:rPr>
              <w:fldChar w:fldCharType="separate"/>
            </w:r>
            <w:r w:rsidR="00463194">
              <w:rPr>
                <w:noProof/>
                <w:webHidden/>
              </w:rPr>
              <w:t>7</w:t>
            </w:r>
            <w:r w:rsidR="00463194">
              <w:rPr>
                <w:noProof/>
                <w:webHidden/>
              </w:rPr>
              <w:fldChar w:fldCharType="end"/>
            </w:r>
          </w:hyperlink>
        </w:p>
        <w:p w:rsidR="00463194" w:rsidRDefault="00FB33F0">
          <w:pPr>
            <w:pStyle w:val="TOC2"/>
            <w:tabs>
              <w:tab w:val="left" w:pos="880"/>
              <w:tab w:val="right" w:leader="dot" w:pos="9016"/>
            </w:tabs>
            <w:rPr>
              <w:rFonts w:asciiTheme="minorHAnsi" w:eastAsiaTheme="minorEastAsia" w:hAnsiTheme="minorHAnsi" w:cstheme="minorBidi"/>
              <w:noProof/>
              <w:sz w:val="22"/>
              <w:szCs w:val="22"/>
            </w:rPr>
          </w:pPr>
          <w:hyperlink w:anchor="_Toc330799622" w:history="1">
            <w:r w:rsidR="00463194" w:rsidRPr="003C296C">
              <w:rPr>
                <w:rStyle w:val="Hyperlink"/>
                <w:noProof/>
              </w:rPr>
              <w:t>2.6</w:t>
            </w:r>
            <w:r w:rsidR="00463194">
              <w:rPr>
                <w:rFonts w:asciiTheme="minorHAnsi" w:eastAsiaTheme="minorEastAsia" w:hAnsiTheme="minorHAnsi" w:cstheme="minorBidi"/>
                <w:noProof/>
                <w:sz w:val="22"/>
                <w:szCs w:val="22"/>
              </w:rPr>
              <w:tab/>
            </w:r>
            <w:r w:rsidR="00463194" w:rsidRPr="003C296C">
              <w:rPr>
                <w:rStyle w:val="Hyperlink"/>
                <w:noProof/>
              </w:rPr>
              <w:t>RBED-106: TMG Failure in Datacentre B</w:t>
            </w:r>
            <w:r w:rsidR="00463194">
              <w:rPr>
                <w:noProof/>
                <w:webHidden/>
              </w:rPr>
              <w:tab/>
            </w:r>
            <w:r w:rsidR="00463194">
              <w:rPr>
                <w:noProof/>
                <w:webHidden/>
              </w:rPr>
              <w:fldChar w:fldCharType="begin"/>
            </w:r>
            <w:r w:rsidR="00463194">
              <w:rPr>
                <w:noProof/>
                <w:webHidden/>
              </w:rPr>
              <w:instrText xml:space="preserve"> PAGEREF _Toc330799622 \h </w:instrText>
            </w:r>
            <w:r w:rsidR="00463194">
              <w:rPr>
                <w:noProof/>
                <w:webHidden/>
              </w:rPr>
            </w:r>
            <w:r w:rsidR="00463194">
              <w:rPr>
                <w:noProof/>
                <w:webHidden/>
              </w:rPr>
              <w:fldChar w:fldCharType="separate"/>
            </w:r>
            <w:r w:rsidR="00463194">
              <w:rPr>
                <w:noProof/>
                <w:webHidden/>
              </w:rPr>
              <w:t>7</w:t>
            </w:r>
            <w:r w:rsidR="00463194">
              <w:rPr>
                <w:noProof/>
                <w:webHidden/>
              </w:rPr>
              <w:fldChar w:fldCharType="end"/>
            </w:r>
          </w:hyperlink>
        </w:p>
        <w:p w:rsidR="005C7A21" w:rsidRDefault="005C7A21" w:rsidP="005C7A21">
          <w:r>
            <w:rPr>
              <w:b/>
              <w:bCs/>
              <w:noProof/>
            </w:rPr>
            <w:fldChar w:fldCharType="end"/>
          </w:r>
        </w:p>
      </w:sdtContent>
    </w:sdt>
    <w:p w:rsidR="005C7A21" w:rsidRDefault="005C7A21" w:rsidP="005C7A21">
      <w:pPr>
        <w:spacing w:after="200" w:line="276" w:lineRule="auto"/>
      </w:pPr>
      <w:r>
        <w:br w:type="page"/>
      </w:r>
    </w:p>
    <w:p w:rsidR="005C7A21" w:rsidRDefault="005C7A21" w:rsidP="005C7A21">
      <w:pPr>
        <w:pStyle w:val="Heading1"/>
      </w:pPr>
      <w:bookmarkStart w:id="12" w:name="_Toc267404069"/>
      <w:bookmarkStart w:id="13" w:name="_Toc285527625"/>
      <w:bookmarkStart w:id="14" w:name="_Toc330799610"/>
      <w:r>
        <w:lastRenderedPageBreak/>
        <w:t>1</w:t>
      </w:r>
      <w:r>
        <w:tab/>
        <w:t>Document Overview</w:t>
      </w:r>
      <w:bookmarkEnd w:id="12"/>
      <w:bookmarkEnd w:id="13"/>
      <w:bookmarkEnd w:id="14"/>
    </w:p>
    <w:p w:rsidR="005C7A21" w:rsidRDefault="005C7A21" w:rsidP="005C7A21">
      <w:pPr>
        <w:pStyle w:val="Heading2"/>
      </w:pPr>
      <w:bookmarkStart w:id="15" w:name="_Toc267404070"/>
      <w:bookmarkStart w:id="16" w:name="_Toc285527626"/>
      <w:bookmarkStart w:id="17" w:name="_Toc330799611"/>
      <w:r>
        <w:t>1.1</w:t>
      </w:r>
      <w:r>
        <w:tab/>
        <w:t>Document Purpose</w:t>
      </w:r>
      <w:bookmarkEnd w:id="15"/>
      <w:bookmarkEnd w:id="16"/>
      <w:bookmarkEnd w:id="17"/>
    </w:p>
    <w:p w:rsidR="005C7A21" w:rsidRDefault="005C7A21" w:rsidP="005C7A21">
      <w:r>
        <w:t xml:space="preserve">The purpose of this document is to define a set of test scenarios and procedures that will form the basis for the Unit tests to be used as part of the Exchange Server 2010 Installation Testing.  </w:t>
      </w:r>
      <w:bookmarkStart w:id="18" w:name="_Toc267404071"/>
    </w:p>
    <w:p w:rsidR="005C7A21" w:rsidRDefault="005C7A21" w:rsidP="005C7A21">
      <w:pPr>
        <w:pStyle w:val="Heading2"/>
      </w:pPr>
      <w:bookmarkStart w:id="19" w:name="_Toc285527627"/>
      <w:bookmarkStart w:id="20" w:name="_Toc330799612"/>
      <w:r>
        <w:t>1.2</w:t>
      </w:r>
      <w:r>
        <w:tab/>
        <w:t>Key Assumptions</w:t>
      </w:r>
      <w:bookmarkEnd w:id="18"/>
      <w:bookmarkEnd w:id="19"/>
      <w:bookmarkEnd w:id="20"/>
    </w:p>
    <w:p w:rsidR="005C7A21" w:rsidRDefault="005C7A21" w:rsidP="005C7A21">
      <w:r>
        <w:t>The following assumptions have been made in preparation of this document:</w:t>
      </w:r>
    </w:p>
    <w:p w:rsidR="005C7A21" w:rsidRDefault="005C7A21" w:rsidP="005C7A21">
      <w:pPr>
        <w:pStyle w:val="Bullet"/>
        <w:rPr>
          <w:sz w:val="20"/>
          <w:szCs w:val="20"/>
        </w:rPr>
      </w:pPr>
      <w:r>
        <w:rPr>
          <w:sz w:val="20"/>
          <w:szCs w:val="20"/>
        </w:rPr>
        <w:t>The Testing is to be done in isolation on a vanilla build of Exchange and AD.</w:t>
      </w:r>
    </w:p>
    <w:p w:rsidR="005C7A21" w:rsidRDefault="005C7A21" w:rsidP="005C7A21">
      <w:pPr>
        <w:pStyle w:val="Bullet"/>
        <w:rPr>
          <w:sz w:val="20"/>
          <w:szCs w:val="20"/>
        </w:rPr>
      </w:pPr>
      <w:r>
        <w:rPr>
          <w:sz w:val="20"/>
          <w:szCs w:val="20"/>
        </w:rPr>
        <w:t>There will be an ability to connect to the internet for some of the tests.</w:t>
      </w:r>
    </w:p>
    <w:p w:rsidR="005C7A21" w:rsidRDefault="005C7A21" w:rsidP="005C7A21">
      <w:pPr>
        <w:pStyle w:val="Heading2"/>
      </w:pPr>
      <w:bookmarkStart w:id="21" w:name="_Toc267404072"/>
      <w:bookmarkStart w:id="22" w:name="_Toc285527628"/>
      <w:bookmarkStart w:id="23" w:name="_Toc330799613"/>
      <w:r>
        <w:t>1.3</w:t>
      </w:r>
      <w:r>
        <w:tab/>
        <w:t>Out of Scope</w:t>
      </w:r>
      <w:bookmarkEnd w:id="21"/>
      <w:bookmarkEnd w:id="22"/>
      <w:bookmarkEnd w:id="23"/>
    </w:p>
    <w:p w:rsidR="005C7A21" w:rsidRDefault="005C7A21" w:rsidP="005C7A21">
      <w:r>
        <w:t>The following items are considered to be out of scope:</w:t>
      </w:r>
    </w:p>
    <w:p w:rsidR="005C7A21" w:rsidRDefault="005C7A21" w:rsidP="005C7A21">
      <w:pPr>
        <w:pStyle w:val="Bullet"/>
        <w:rPr>
          <w:sz w:val="20"/>
          <w:szCs w:val="20"/>
        </w:rPr>
      </w:pPr>
      <w:r>
        <w:rPr>
          <w:sz w:val="20"/>
          <w:szCs w:val="20"/>
        </w:rPr>
        <w:t>Stress and performance testing.</w:t>
      </w:r>
    </w:p>
    <w:p w:rsidR="005C7A21" w:rsidRDefault="005C7A21" w:rsidP="005C7A21">
      <w:pPr>
        <w:pStyle w:val="Bullet"/>
        <w:rPr>
          <w:sz w:val="20"/>
          <w:szCs w:val="20"/>
        </w:rPr>
      </w:pPr>
      <w:r>
        <w:rPr>
          <w:sz w:val="20"/>
          <w:szCs w:val="20"/>
        </w:rPr>
        <w:t xml:space="preserve">Testing against the current infrastructure directly or emulated. </w:t>
      </w:r>
    </w:p>
    <w:p w:rsidR="005C7A21" w:rsidRDefault="005C7A21" w:rsidP="005C7A21">
      <w:pPr>
        <w:pStyle w:val="Heading2"/>
      </w:pPr>
      <w:bookmarkStart w:id="24" w:name="_Toc267404073"/>
      <w:bookmarkStart w:id="25" w:name="_Toc285527629"/>
      <w:bookmarkStart w:id="26" w:name="_Toc330799614"/>
      <w:r>
        <w:t>1.4</w:t>
      </w:r>
      <w:r>
        <w:tab/>
        <w:t>Reference Documents</w:t>
      </w:r>
      <w:bookmarkEnd w:id="24"/>
      <w:bookmarkEnd w:id="25"/>
      <w:bookmarkEnd w:id="26"/>
    </w:p>
    <w:p w:rsidR="005C7A21" w:rsidRDefault="005C7A21" w:rsidP="005C7A21">
      <w:pPr>
        <w:pStyle w:val="Bullet"/>
        <w:rPr>
          <w:sz w:val="20"/>
          <w:szCs w:val="20"/>
        </w:rPr>
      </w:pPr>
      <w:r>
        <w:rPr>
          <w:sz w:val="20"/>
          <w:szCs w:val="20"/>
        </w:rPr>
        <w:t>Exchange Server 2010 Installation document.</w:t>
      </w:r>
    </w:p>
    <w:p w:rsidR="000133F1" w:rsidRPr="000133F1" w:rsidRDefault="000133F1" w:rsidP="000133F1">
      <w:pPr>
        <w:pStyle w:val="Bullet"/>
      </w:pPr>
      <w:r>
        <w:t>Exchange Server 2010 Test Environment – Detailed Design</w:t>
      </w:r>
    </w:p>
    <w:p w:rsidR="005C7A21" w:rsidRDefault="005C7A21" w:rsidP="005C7A21">
      <w:pPr>
        <w:pStyle w:val="Heading2"/>
      </w:pPr>
      <w:bookmarkStart w:id="27" w:name="_Toc285527630"/>
      <w:bookmarkStart w:id="28" w:name="_Toc330799615"/>
      <w:r>
        <w:t>1.5</w:t>
      </w:r>
      <w:r>
        <w:tab/>
        <w:t>Test Environment</w:t>
      </w:r>
      <w:bookmarkEnd w:id="27"/>
      <w:bookmarkEnd w:id="28"/>
    </w:p>
    <w:p w:rsidR="005C7A21" w:rsidRDefault="005C7A21" w:rsidP="005C7A21">
      <w:r>
        <w:t xml:space="preserve">The messaging test lab environments will be required to undertake the test scenarios detailed in this document.  All of the components will be available in the Messaging Test </w:t>
      </w:r>
      <w:r w:rsidR="000133F1">
        <w:t>Lab;</w:t>
      </w:r>
      <w:r>
        <w:t xml:space="preserve"> however testing will also be undertaken in production environments throughout the project lifecycle and as part of User Acceptance Testing.</w:t>
      </w:r>
    </w:p>
    <w:p w:rsidR="005C7A21" w:rsidRDefault="005C7A21" w:rsidP="005C7A21">
      <w:pPr>
        <w:spacing w:after="200" w:line="276" w:lineRule="auto"/>
      </w:pPr>
      <w:r>
        <w:br w:type="page"/>
      </w:r>
    </w:p>
    <w:p w:rsidR="005C7A21" w:rsidRDefault="005C7A21" w:rsidP="005C7A21">
      <w:pPr>
        <w:pStyle w:val="Heading1"/>
      </w:pPr>
      <w:bookmarkStart w:id="29" w:name="_Toc285523377"/>
      <w:bookmarkStart w:id="30" w:name="_Toc277438367"/>
      <w:bookmarkStart w:id="31" w:name="_Toc330799616"/>
      <w:r>
        <w:lastRenderedPageBreak/>
        <w:t>2.0</w:t>
      </w:r>
      <w:r>
        <w:tab/>
        <w:t>Tests and Procedures</w:t>
      </w:r>
      <w:bookmarkEnd w:id="29"/>
      <w:bookmarkEnd w:id="30"/>
      <w:bookmarkEnd w:id="31"/>
    </w:p>
    <w:p w:rsidR="005C7A21" w:rsidRDefault="005C7A21" w:rsidP="005C7A21"/>
    <w:p w:rsidR="005C7A21" w:rsidRDefault="005C7A21" w:rsidP="005C7A21">
      <w:pPr>
        <w:pStyle w:val="Heading2"/>
      </w:pPr>
      <w:bookmarkStart w:id="32" w:name="_Toc330799617"/>
      <w:r>
        <w:t>2.1</w:t>
      </w:r>
      <w:r>
        <w:tab/>
        <w:t xml:space="preserve">RBED-101: </w:t>
      </w:r>
      <w:r w:rsidR="00F43DB6">
        <w:t xml:space="preserve">Active </w:t>
      </w:r>
      <w:r>
        <w:t xml:space="preserve">Riverbed </w:t>
      </w:r>
      <w:r w:rsidR="00F43DB6">
        <w:t xml:space="preserve">Node </w:t>
      </w:r>
      <w:r>
        <w:t>Failure in Datacentre A</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5C7A21" w:rsidTr="005C7A21">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7A21" w:rsidRDefault="005C7A21">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7A21" w:rsidRDefault="005C7A21">
            <w:pPr>
              <w:spacing w:line="276" w:lineRule="auto"/>
              <w:rPr>
                <w:lang w:eastAsia="en-US"/>
              </w:rPr>
            </w:pPr>
            <w:r>
              <w:rPr>
                <w:lang w:eastAsia="en-US"/>
              </w:rPr>
              <w:t>RBED-101</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Power down the Riverbed in Datacentre A to simulate a hardware / software failure.</w:t>
            </w:r>
            <w:r w:rsidR="00F43DB6">
              <w:rPr>
                <w:lang w:eastAsia="en-US"/>
              </w:rPr>
              <w:t xml:space="preserve"> Login as a user on a mailbox server in Datacentre A and ensure access to Outlook.</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5C7A21" w:rsidRDefault="005C7A21">
            <w:pPr>
              <w:spacing w:line="276" w:lineRule="auto"/>
              <w:rPr>
                <w:lang w:eastAsia="en-US"/>
              </w:rPr>
            </w:pPr>
          </w:p>
        </w:tc>
      </w:tr>
      <w:tr w:rsidR="005C7A21" w:rsidTr="005C7A21">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7A21" w:rsidRDefault="005C7A21">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7A21" w:rsidRDefault="005C7A21">
            <w:pPr>
              <w:spacing w:line="276" w:lineRule="auto"/>
              <w:rPr>
                <w:lang w:eastAsia="en-US"/>
              </w:rPr>
            </w:pPr>
            <w:r>
              <w:rPr>
                <w:lang w:eastAsia="en-US"/>
              </w:rPr>
              <w:t>Actions</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Logon to the VMware test environment</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Power down UKLAB1NLB01</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5C7A21" w:rsidRDefault="005C7A21">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7A21" w:rsidRDefault="00F43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The clients</w:t>
            </w:r>
            <w:r w:rsidR="005C6F8E">
              <w:rPr>
                <w:lang w:eastAsia="en-US"/>
              </w:rPr>
              <w:t xml:space="preserve"> should </w:t>
            </w:r>
            <w:r>
              <w:rPr>
                <w:lang w:eastAsia="en-US"/>
              </w:rPr>
              <w:t xml:space="preserve"> still be able to access Outlook as the passive node in Datacentre B will become the active node</w:t>
            </w:r>
          </w:p>
        </w:tc>
      </w:tr>
      <w:tr w:rsidR="005C7A21" w:rsidTr="005C7A21">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7A21" w:rsidRDefault="005C7A21">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5C7A21" w:rsidRDefault="005C7A21">
            <w:pPr>
              <w:pStyle w:val="NormalWeb"/>
              <w:spacing w:line="276" w:lineRule="auto"/>
              <w:rPr>
                <w:rFonts w:ascii="Arial" w:hAnsi="Arial" w:cs="Arial"/>
                <w:sz w:val="20"/>
                <w:szCs w:val="20"/>
                <w:lang w:eastAsia="en-US"/>
              </w:rPr>
            </w:pPr>
          </w:p>
        </w:tc>
      </w:tr>
    </w:tbl>
    <w:p w:rsidR="005C7A21" w:rsidRDefault="005C7A21" w:rsidP="005C7A21"/>
    <w:p w:rsidR="00CF6387" w:rsidRDefault="00CF6387"/>
    <w:p w:rsidR="00F43DB6" w:rsidRDefault="00F43DB6" w:rsidP="00F43DB6">
      <w:pPr>
        <w:pStyle w:val="Heading2"/>
      </w:pPr>
      <w:bookmarkStart w:id="33" w:name="_Toc330799618"/>
      <w:r>
        <w:t>2.2</w:t>
      </w:r>
      <w:r>
        <w:tab/>
        <w:t xml:space="preserve">RBED-102: Active Riverbed Node </w:t>
      </w:r>
      <w:r w:rsidR="00AD7859">
        <w:t>Failure in Datacentre B</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F43DB6"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3DB6" w:rsidRDefault="00F43DB6" w:rsidP="007D60F5">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3DB6" w:rsidRDefault="00F43DB6" w:rsidP="007D60F5">
            <w:pPr>
              <w:spacing w:line="276" w:lineRule="auto"/>
              <w:rPr>
                <w:lang w:eastAsia="en-US"/>
              </w:rPr>
            </w:pPr>
            <w:r>
              <w:rPr>
                <w:lang w:eastAsia="en-US"/>
              </w:rPr>
              <w:t>RBED-102</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Power do</w:t>
            </w:r>
            <w:r w:rsidR="00AD7859">
              <w:rPr>
                <w:lang w:eastAsia="en-US"/>
              </w:rPr>
              <w:t xml:space="preserve">wn the Riverbed in Datacentre B </w:t>
            </w:r>
            <w:r>
              <w:rPr>
                <w:lang w:eastAsia="en-US"/>
              </w:rPr>
              <w:t xml:space="preserve">to simulate a hardware / software failure. Login as a user on </w:t>
            </w:r>
            <w:r w:rsidR="00AD7859">
              <w:rPr>
                <w:lang w:eastAsia="en-US"/>
              </w:rPr>
              <w:t>a mailbox server in Datacentre B</w:t>
            </w:r>
            <w:r>
              <w:rPr>
                <w:lang w:eastAsia="en-US"/>
              </w:rPr>
              <w:t xml:space="preserve"> and ensure access to Outlook.</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F43DB6" w:rsidRDefault="00F43DB6" w:rsidP="007D60F5">
            <w:pPr>
              <w:spacing w:line="276" w:lineRule="auto"/>
              <w:rPr>
                <w:lang w:eastAsia="en-US"/>
              </w:rPr>
            </w:pPr>
          </w:p>
        </w:tc>
      </w:tr>
      <w:tr w:rsidR="00F43DB6"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3DB6" w:rsidRDefault="00F43DB6" w:rsidP="007D60F5">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3DB6" w:rsidRDefault="00F43DB6" w:rsidP="007D60F5">
            <w:pPr>
              <w:spacing w:line="276" w:lineRule="auto"/>
              <w:rPr>
                <w:lang w:eastAsia="en-US"/>
              </w:rPr>
            </w:pPr>
            <w:r>
              <w:rPr>
                <w:lang w:eastAsia="en-US"/>
              </w:rPr>
              <w:t>Actions</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Logon to the VMware test environment</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F43DB6" w:rsidRDefault="00AD7859" w:rsidP="007D60F5">
            <w:pPr>
              <w:spacing w:line="276" w:lineRule="auto"/>
              <w:rPr>
                <w:lang w:eastAsia="en-US"/>
              </w:rPr>
            </w:pPr>
            <w:r>
              <w:rPr>
                <w:lang w:eastAsia="en-US"/>
              </w:rPr>
              <w:t>Power down UKLAB2</w:t>
            </w:r>
            <w:r w:rsidR="00F43DB6">
              <w:rPr>
                <w:lang w:eastAsia="en-US"/>
              </w:rPr>
              <w:t>NLB01</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F43DB6" w:rsidRDefault="00F43DB6" w:rsidP="007D60F5">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5C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The clients</w:t>
            </w:r>
            <w:r w:rsidR="005C6F8E">
              <w:rPr>
                <w:lang w:eastAsia="en-US"/>
              </w:rPr>
              <w:t xml:space="preserve"> should  </w:t>
            </w:r>
            <w:r>
              <w:rPr>
                <w:lang w:eastAsia="en-US"/>
              </w:rPr>
              <w:t xml:space="preserve">still be able to access Outlook as </w:t>
            </w:r>
            <w:r w:rsidR="007B35FB">
              <w:rPr>
                <w:lang w:eastAsia="en-US"/>
              </w:rPr>
              <w:t>the passive node in Datacentre A</w:t>
            </w:r>
            <w:bookmarkStart w:id="34" w:name="_GoBack"/>
            <w:bookmarkEnd w:id="34"/>
            <w:r>
              <w:rPr>
                <w:lang w:eastAsia="en-US"/>
              </w:rPr>
              <w:t xml:space="preserve"> will become the active node</w:t>
            </w:r>
          </w:p>
        </w:tc>
      </w:tr>
      <w:tr w:rsidR="00F43DB6"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F43DB6" w:rsidRDefault="00F43DB6" w:rsidP="007D60F5">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F43DB6" w:rsidRDefault="00F43DB6" w:rsidP="007D60F5">
            <w:pPr>
              <w:pStyle w:val="NormalWeb"/>
              <w:spacing w:line="276" w:lineRule="auto"/>
              <w:rPr>
                <w:rFonts w:ascii="Arial" w:hAnsi="Arial" w:cs="Arial"/>
                <w:sz w:val="20"/>
                <w:szCs w:val="20"/>
                <w:lang w:eastAsia="en-US"/>
              </w:rPr>
            </w:pPr>
          </w:p>
        </w:tc>
      </w:tr>
    </w:tbl>
    <w:p w:rsidR="00B40744" w:rsidRDefault="00B40744"/>
    <w:p w:rsidR="00B40744" w:rsidRDefault="00B40744">
      <w:pPr>
        <w:spacing w:after="200" w:line="276" w:lineRule="auto"/>
      </w:pPr>
      <w:r>
        <w:br w:type="page"/>
      </w:r>
    </w:p>
    <w:p w:rsidR="00B40744" w:rsidRDefault="00B40744" w:rsidP="00B40744">
      <w:pPr>
        <w:pStyle w:val="Heading2"/>
      </w:pPr>
      <w:bookmarkStart w:id="35" w:name="_Toc330799619"/>
      <w:r>
        <w:lastRenderedPageBreak/>
        <w:t>2.3</w:t>
      </w:r>
      <w:r>
        <w:tab/>
        <w:t>RBED-10</w:t>
      </w:r>
      <w:r w:rsidR="00C00A76">
        <w:t>3</w:t>
      </w:r>
      <w:r>
        <w:t xml:space="preserve">: </w:t>
      </w:r>
      <w:r w:rsidR="00C00A76">
        <w:t>CAS</w:t>
      </w:r>
      <w:r>
        <w:t xml:space="preserve"> Failure in Datacentre </w:t>
      </w:r>
      <w:r w:rsidR="00C00A76">
        <w:t>A</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B40744"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40744" w:rsidRDefault="00B40744" w:rsidP="007D60F5">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40744" w:rsidRDefault="00B40744" w:rsidP="007D60F5">
            <w:pPr>
              <w:spacing w:line="276" w:lineRule="auto"/>
              <w:rPr>
                <w:lang w:eastAsia="en-US"/>
              </w:rPr>
            </w:pPr>
            <w:r>
              <w:rPr>
                <w:lang w:eastAsia="en-US"/>
              </w:rPr>
              <w:t>RBED-10</w:t>
            </w:r>
            <w:r w:rsidR="00C00A76">
              <w:rPr>
                <w:lang w:eastAsia="en-US"/>
              </w:rPr>
              <w:t>3</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Power do</w:t>
            </w:r>
            <w:r w:rsidR="00C00A76">
              <w:rPr>
                <w:lang w:eastAsia="en-US"/>
              </w:rPr>
              <w:t>wn the CAS</w:t>
            </w:r>
            <w:r>
              <w:rPr>
                <w:lang w:eastAsia="en-US"/>
              </w:rPr>
              <w:t xml:space="preserve"> in Datacentre </w:t>
            </w:r>
            <w:r w:rsidR="00C00A76">
              <w:rPr>
                <w:lang w:eastAsia="en-US"/>
              </w:rPr>
              <w:t>A</w:t>
            </w:r>
            <w:r>
              <w:rPr>
                <w:lang w:eastAsia="en-US"/>
              </w:rPr>
              <w:t xml:space="preserve"> to simulate a hardware / software failure. Login as a user on a mailbox server in Datacentre </w:t>
            </w:r>
            <w:r w:rsidR="00C00A76">
              <w:rPr>
                <w:lang w:eastAsia="en-US"/>
              </w:rPr>
              <w:t>A</w:t>
            </w:r>
            <w:r>
              <w:rPr>
                <w:lang w:eastAsia="en-US"/>
              </w:rPr>
              <w:t xml:space="preserve"> and ensure access to Outlook.</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B40744" w:rsidRDefault="00B40744" w:rsidP="007D60F5">
            <w:pPr>
              <w:spacing w:line="276" w:lineRule="auto"/>
              <w:rPr>
                <w:lang w:eastAsia="en-US"/>
              </w:rPr>
            </w:pPr>
          </w:p>
        </w:tc>
      </w:tr>
      <w:tr w:rsidR="00B40744"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0744" w:rsidRDefault="00B40744" w:rsidP="007D60F5">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0744" w:rsidRDefault="00B40744" w:rsidP="007D60F5">
            <w:pPr>
              <w:spacing w:line="276" w:lineRule="auto"/>
              <w:rPr>
                <w:lang w:eastAsia="en-US"/>
              </w:rPr>
            </w:pPr>
            <w:r>
              <w:rPr>
                <w:lang w:eastAsia="en-US"/>
              </w:rPr>
              <w:t>Actions</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Logon to the VMware test environment</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B40744" w:rsidRDefault="00C00A76" w:rsidP="007D60F5">
            <w:pPr>
              <w:spacing w:line="276" w:lineRule="auto"/>
              <w:rPr>
                <w:lang w:eastAsia="en-US"/>
              </w:rPr>
            </w:pPr>
            <w:r>
              <w:rPr>
                <w:lang w:eastAsia="en-US"/>
              </w:rPr>
              <w:t>Power down UK</w:t>
            </w:r>
            <w:r w:rsidR="000B7621">
              <w:rPr>
                <w:lang w:eastAsia="en-US"/>
              </w:rPr>
              <w:t>LAB1CAS01</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B40744" w:rsidRDefault="00B40744" w:rsidP="007D60F5">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0B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The clients</w:t>
            </w:r>
            <w:r w:rsidR="005C6F8E">
              <w:rPr>
                <w:lang w:eastAsia="en-US"/>
              </w:rPr>
              <w:t xml:space="preserve"> should</w:t>
            </w:r>
            <w:r>
              <w:rPr>
                <w:lang w:eastAsia="en-US"/>
              </w:rPr>
              <w:t xml:space="preserve"> still b</w:t>
            </w:r>
            <w:r w:rsidR="000B7621">
              <w:rPr>
                <w:lang w:eastAsia="en-US"/>
              </w:rPr>
              <w:t>e able to access Outlook as the traffic will be forwarded to</w:t>
            </w:r>
            <w:r w:rsidR="005C6F8E">
              <w:rPr>
                <w:lang w:eastAsia="en-US"/>
              </w:rPr>
              <w:t xml:space="preserve"> UKLAB2CAS01</w:t>
            </w:r>
          </w:p>
        </w:tc>
      </w:tr>
      <w:tr w:rsidR="00B40744"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B40744" w:rsidRDefault="00B40744" w:rsidP="007D60F5">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B40744" w:rsidRDefault="00B40744" w:rsidP="007D60F5">
            <w:pPr>
              <w:pStyle w:val="NormalWeb"/>
              <w:spacing w:line="276" w:lineRule="auto"/>
              <w:rPr>
                <w:rFonts w:ascii="Arial" w:hAnsi="Arial" w:cs="Arial"/>
                <w:sz w:val="20"/>
                <w:szCs w:val="20"/>
                <w:lang w:eastAsia="en-US"/>
              </w:rPr>
            </w:pPr>
          </w:p>
        </w:tc>
      </w:tr>
    </w:tbl>
    <w:p w:rsidR="00F43DB6" w:rsidRDefault="00F43DB6"/>
    <w:p w:rsidR="005C6F8E" w:rsidRDefault="005C6F8E" w:rsidP="005C6F8E">
      <w:pPr>
        <w:pStyle w:val="Heading2"/>
      </w:pPr>
      <w:bookmarkStart w:id="36" w:name="_Toc330799620"/>
      <w:r>
        <w:t>2.4</w:t>
      </w:r>
      <w:r>
        <w:tab/>
        <w:t>RBED-104: CAS Failure in Datacentre B</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5C6F8E"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6F8E" w:rsidRDefault="005C6F8E" w:rsidP="007D60F5">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6F8E" w:rsidRDefault="005C6F8E" w:rsidP="007D60F5">
            <w:pPr>
              <w:spacing w:line="276" w:lineRule="auto"/>
              <w:rPr>
                <w:lang w:eastAsia="en-US"/>
              </w:rPr>
            </w:pPr>
            <w:r>
              <w:rPr>
                <w:lang w:eastAsia="en-US"/>
              </w:rPr>
              <w:t>RBED-103</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Power down the CAS in Datacentre A to simulate a hardware / software failure. Login as a user on a mailbox server in Datacentre A and ensure access to Outlook.</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spacing w:line="276" w:lineRule="auto"/>
              <w:rPr>
                <w:lang w:eastAsia="en-US"/>
              </w:rPr>
            </w:pPr>
          </w:p>
        </w:tc>
      </w:tr>
      <w:tr w:rsidR="005C6F8E"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6F8E" w:rsidRDefault="005C6F8E" w:rsidP="007D60F5">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6F8E" w:rsidRDefault="005C6F8E" w:rsidP="007D60F5">
            <w:pPr>
              <w:spacing w:line="276" w:lineRule="auto"/>
              <w:rPr>
                <w:lang w:eastAsia="en-US"/>
              </w:rPr>
            </w:pPr>
            <w:r>
              <w:rPr>
                <w:lang w:eastAsia="en-US"/>
              </w:rPr>
              <w:t>Actions</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Logon to the VMware test environment</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Power down UKLAB2CAS02</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The clients should still be able to access Outlook as the traffic will be forwarded to UKLAB1CAS02</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pStyle w:val="NormalWeb"/>
              <w:spacing w:line="276" w:lineRule="auto"/>
              <w:rPr>
                <w:rFonts w:ascii="Arial" w:hAnsi="Arial" w:cs="Arial"/>
                <w:sz w:val="20"/>
                <w:szCs w:val="20"/>
                <w:lang w:eastAsia="en-US"/>
              </w:rPr>
            </w:pPr>
          </w:p>
        </w:tc>
      </w:tr>
    </w:tbl>
    <w:p w:rsidR="005C6F8E" w:rsidRDefault="005C6F8E"/>
    <w:p w:rsidR="005C6F8E" w:rsidRDefault="005C6F8E">
      <w:pPr>
        <w:spacing w:after="200" w:line="276" w:lineRule="auto"/>
      </w:pPr>
      <w:r>
        <w:br w:type="page"/>
      </w:r>
    </w:p>
    <w:p w:rsidR="005C6F8E" w:rsidRDefault="005C6F8E" w:rsidP="005C6F8E">
      <w:pPr>
        <w:pStyle w:val="Heading2"/>
      </w:pPr>
      <w:bookmarkStart w:id="37" w:name="_Toc330799621"/>
      <w:r>
        <w:lastRenderedPageBreak/>
        <w:t>2.5</w:t>
      </w:r>
      <w:r>
        <w:tab/>
        <w:t xml:space="preserve">RBED-105: </w:t>
      </w:r>
      <w:r w:rsidR="0087228F">
        <w:t>TMG</w:t>
      </w:r>
      <w:r>
        <w:t xml:space="preserve"> Failure in Datacentre A</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5C6F8E"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6F8E" w:rsidRDefault="005C6F8E" w:rsidP="007D60F5">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5C6F8E" w:rsidRDefault="005C6F8E" w:rsidP="007D60F5">
            <w:pPr>
              <w:spacing w:line="276" w:lineRule="auto"/>
              <w:rPr>
                <w:lang w:eastAsia="en-US"/>
              </w:rPr>
            </w:pPr>
            <w:r>
              <w:rPr>
                <w:lang w:eastAsia="en-US"/>
              </w:rPr>
              <w:t>RBED-105</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87228F">
            <w:pPr>
              <w:spacing w:line="276" w:lineRule="auto"/>
              <w:rPr>
                <w:lang w:eastAsia="en-US"/>
              </w:rPr>
            </w:pPr>
            <w:r>
              <w:rPr>
                <w:lang w:eastAsia="en-US"/>
              </w:rPr>
              <w:t xml:space="preserve">Power down the </w:t>
            </w:r>
            <w:r w:rsidR="0087228F">
              <w:rPr>
                <w:lang w:eastAsia="en-US"/>
              </w:rPr>
              <w:t>TMG</w:t>
            </w:r>
            <w:r>
              <w:rPr>
                <w:lang w:eastAsia="en-US"/>
              </w:rPr>
              <w:t xml:space="preserve"> in Datacentre A to simulate a hardware / software failure. Login as a user </w:t>
            </w:r>
            <w:r w:rsidR="0087228F">
              <w:rPr>
                <w:lang w:eastAsia="en-US"/>
              </w:rPr>
              <w:t xml:space="preserve">via OWA / Outlook Anywhere and ActiveSync </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spacing w:line="276" w:lineRule="auto"/>
              <w:rPr>
                <w:lang w:eastAsia="en-US"/>
              </w:rPr>
            </w:pPr>
          </w:p>
        </w:tc>
      </w:tr>
      <w:tr w:rsidR="005C6F8E"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6F8E" w:rsidRDefault="005C6F8E" w:rsidP="007D60F5">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6F8E" w:rsidRDefault="005C6F8E" w:rsidP="007D60F5">
            <w:pPr>
              <w:spacing w:line="276" w:lineRule="auto"/>
              <w:rPr>
                <w:lang w:eastAsia="en-US"/>
              </w:rPr>
            </w:pPr>
            <w:r>
              <w:rPr>
                <w:lang w:eastAsia="en-US"/>
              </w:rPr>
              <w:t>Actions</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Logon to the VMware test environment</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Power down UK</w:t>
            </w:r>
            <w:r w:rsidR="0087228F">
              <w:rPr>
                <w:lang w:eastAsia="en-US"/>
              </w:rPr>
              <w:t>LAB1TMG01</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87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The clients will still be able to access </w:t>
            </w:r>
            <w:r w:rsidR="0087228F">
              <w:rPr>
                <w:lang w:eastAsia="en-US"/>
              </w:rPr>
              <w:t>OWA / Outlook Anywhere and ActiveSync through UKLAB2TMG01</w:t>
            </w:r>
          </w:p>
        </w:tc>
      </w:tr>
      <w:tr w:rsidR="005C6F8E"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5C6F8E" w:rsidRDefault="005C6F8E" w:rsidP="007D60F5">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5C6F8E" w:rsidRDefault="005C6F8E" w:rsidP="007D60F5">
            <w:pPr>
              <w:pStyle w:val="NormalWeb"/>
              <w:spacing w:line="276" w:lineRule="auto"/>
              <w:rPr>
                <w:rFonts w:ascii="Arial" w:hAnsi="Arial" w:cs="Arial"/>
                <w:sz w:val="20"/>
                <w:szCs w:val="20"/>
                <w:lang w:eastAsia="en-US"/>
              </w:rPr>
            </w:pPr>
          </w:p>
        </w:tc>
      </w:tr>
    </w:tbl>
    <w:p w:rsidR="005C6F8E" w:rsidRDefault="005C6F8E"/>
    <w:p w:rsidR="0087228F" w:rsidRDefault="00BC07D0" w:rsidP="0087228F">
      <w:pPr>
        <w:pStyle w:val="Heading2"/>
      </w:pPr>
      <w:bookmarkStart w:id="38" w:name="_Toc330799622"/>
      <w:r>
        <w:t>2.6</w:t>
      </w:r>
      <w:r>
        <w:tab/>
      </w:r>
      <w:r w:rsidR="0087228F">
        <w:t>RBED-106: TMG Failure in Datacentre B</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6966"/>
      </w:tblGrid>
      <w:tr w:rsidR="0087228F"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7228F" w:rsidRDefault="0087228F" w:rsidP="007D60F5">
            <w:pPr>
              <w:spacing w:line="276" w:lineRule="auto"/>
              <w:rPr>
                <w:lang w:eastAsia="en-US"/>
              </w:rPr>
            </w:pPr>
            <w:r>
              <w:rPr>
                <w:lang w:eastAsia="en-US"/>
              </w:rPr>
              <w:t>Test ID:</w:t>
            </w:r>
          </w:p>
        </w:tc>
        <w:tc>
          <w:tcPr>
            <w:tcW w:w="696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7228F" w:rsidRDefault="0087228F" w:rsidP="007D60F5">
            <w:pPr>
              <w:spacing w:line="276" w:lineRule="auto"/>
              <w:rPr>
                <w:lang w:eastAsia="en-US"/>
              </w:rPr>
            </w:pPr>
            <w:r>
              <w:rPr>
                <w:lang w:eastAsia="en-US"/>
              </w:rPr>
              <w:t>RBED-106</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Procedure Description:</w:t>
            </w:r>
          </w:p>
        </w:tc>
        <w:tc>
          <w:tcPr>
            <w:tcW w:w="696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 xml:space="preserve">Power down the TMG in Datacentre B to simulate a hardware / software failure. Login as a user via OWA / Outlook Anywhere and ActiveSync </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Prerequisites:</w:t>
            </w:r>
          </w:p>
        </w:tc>
        <w:tc>
          <w:tcPr>
            <w:tcW w:w="6966" w:type="dxa"/>
            <w:tcBorders>
              <w:top w:val="single" w:sz="4" w:space="0" w:color="auto"/>
              <w:left w:val="single" w:sz="4" w:space="0" w:color="auto"/>
              <w:bottom w:val="single" w:sz="4" w:space="0" w:color="auto"/>
              <w:right w:val="single" w:sz="4" w:space="0" w:color="auto"/>
            </w:tcBorders>
            <w:vAlign w:val="center"/>
          </w:tcPr>
          <w:p w:rsidR="0087228F" w:rsidRDefault="0087228F" w:rsidP="007D60F5">
            <w:pPr>
              <w:spacing w:line="276" w:lineRule="auto"/>
              <w:rPr>
                <w:lang w:eastAsia="en-US"/>
              </w:rPr>
            </w:pPr>
          </w:p>
        </w:tc>
      </w:tr>
      <w:tr w:rsidR="0087228F" w:rsidTr="007D60F5">
        <w:trPr>
          <w:trHeight w:val="567"/>
        </w:trPr>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228F" w:rsidRDefault="0087228F" w:rsidP="007D60F5">
            <w:pPr>
              <w:spacing w:line="276" w:lineRule="auto"/>
              <w:rPr>
                <w:lang w:eastAsia="en-US"/>
              </w:rPr>
            </w:pPr>
            <w:r>
              <w:rPr>
                <w:lang w:eastAsia="en-US"/>
              </w:rPr>
              <w:t>Step</w:t>
            </w:r>
          </w:p>
        </w:tc>
        <w:tc>
          <w:tcPr>
            <w:tcW w:w="6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228F" w:rsidRDefault="0087228F" w:rsidP="007D60F5">
            <w:pPr>
              <w:spacing w:line="276" w:lineRule="auto"/>
              <w:rPr>
                <w:lang w:eastAsia="en-US"/>
              </w:rPr>
            </w:pPr>
            <w:r>
              <w:rPr>
                <w:lang w:eastAsia="en-US"/>
              </w:rPr>
              <w:t>Actions</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1.</w:t>
            </w:r>
          </w:p>
        </w:tc>
        <w:tc>
          <w:tcPr>
            <w:tcW w:w="696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Logon to the VMware test environment</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2.</w:t>
            </w:r>
          </w:p>
        </w:tc>
        <w:tc>
          <w:tcPr>
            <w:tcW w:w="696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Power down UKLAB2TMG01</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tcPr>
          <w:p w:rsidR="0087228F" w:rsidRDefault="0087228F" w:rsidP="007D60F5">
            <w:pPr>
              <w:spacing w:line="276" w:lineRule="auto"/>
              <w:rPr>
                <w:lang w:eastAsia="en-US"/>
              </w:rPr>
            </w:pPr>
          </w:p>
        </w:tc>
        <w:tc>
          <w:tcPr>
            <w:tcW w:w="696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Expected Result</w:t>
            </w:r>
          </w:p>
        </w:tc>
        <w:tc>
          <w:tcPr>
            <w:tcW w:w="696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The clients will still be able to access OWA / Outlook Anywhere and ActiveSync through UKLAB1TMG01</w:t>
            </w:r>
          </w:p>
        </w:tc>
      </w:tr>
      <w:tr w:rsidR="0087228F" w:rsidTr="007D60F5">
        <w:trPr>
          <w:trHeight w:val="425"/>
        </w:trPr>
        <w:tc>
          <w:tcPr>
            <w:tcW w:w="2276" w:type="dxa"/>
            <w:tcBorders>
              <w:top w:val="single" w:sz="4" w:space="0" w:color="auto"/>
              <w:left w:val="single" w:sz="4" w:space="0" w:color="auto"/>
              <w:bottom w:val="single" w:sz="4" w:space="0" w:color="auto"/>
              <w:right w:val="single" w:sz="4" w:space="0" w:color="auto"/>
            </w:tcBorders>
            <w:vAlign w:val="center"/>
            <w:hideMark/>
          </w:tcPr>
          <w:p w:rsidR="0087228F" w:rsidRDefault="0087228F" w:rsidP="007D60F5">
            <w:pPr>
              <w:spacing w:line="276" w:lineRule="auto"/>
              <w:rPr>
                <w:lang w:eastAsia="en-US"/>
              </w:rPr>
            </w:pPr>
            <w:r>
              <w:rPr>
                <w:lang w:eastAsia="en-US"/>
              </w:rPr>
              <w:t>Actual Result</w:t>
            </w:r>
          </w:p>
        </w:tc>
        <w:tc>
          <w:tcPr>
            <w:tcW w:w="6966" w:type="dxa"/>
            <w:tcBorders>
              <w:top w:val="single" w:sz="4" w:space="0" w:color="auto"/>
              <w:left w:val="single" w:sz="4" w:space="0" w:color="auto"/>
              <w:bottom w:val="single" w:sz="4" w:space="0" w:color="auto"/>
              <w:right w:val="single" w:sz="4" w:space="0" w:color="auto"/>
            </w:tcBorders>
            <w:vAlign w:val="center"/>
          </w:tcPr>
          <w:p w:rsidR="0087228F" w:rsidRDefault="0087228F" w:rsidP="007D60F5">
            <w:pPr>
              <w:pStyle w:val="NormalWeb"/>
              <w:spacing w:line="276" w:lineRule="auto"/>
              <w:rPr>
                <w:rFonts w:ascii="Arial" w:hAnsi="Arial" w:cs="Arial"/>
                <w:sz w:val="20"/>
                <w:szCs w:val="20"/>
                <w:lang w:eastAsia="en-US"/>
              </w:rPr>
            </w:pPr>
          </w:p>
        </w:tc>
      </w:tr>
    </w:tbl>
    <w:p w:rsidR="0087228F" w:rsidRDefault="0087228F"/>
    <w:sectPr w:rsidR="0087228F" w:rsidSect="000133F1">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F0" w:rsidRDefault="00FB33F0" w:rsidP="00F43DB6">
      <w:r>
        <w:separator/>
      </w:r>
    </w:p>
  </w:endnote>
  <w:endnote w:type="continuationSeparator" w:id="0">
    <w:p w:rsidR="00FB33F0" w:rsidRDefault="00FB33F0" w:rsidP="00F4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B6" w:rsidRPr="001E5089" w:rsidRDefault="00F43DB6" w:rsidP="00F43DB6">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7B35FB">
      <w:rPr>
        <w:rStyle w:val="PageNumber"/>
        <w:noProof/>
        <w:sz w:val="18"/>
        <w:szCs w:val="18"/>
      </w:rPr>
      <w:t>5</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7B35FB">
      <w:rPr>
        <w:rStyle w:val="PageNumber"/>
        <w:noProof/>
        <w:sz w:val="18"/>
        <w:szCs w:val="18"/>
      </w:rPr>
      <w:t>7</w:t>
    </w:r>
    <w:r w:rsidRPr="001E5089">
      <w:rPr>
        <w:rStyle w:val="PageNumber"/>
        <w:sz w:val="18"/>
        <w:szCs w:val="18"/>
      </w:rPr>
      <w:fldChar w:fldCharType="end"/>
    </w:r>
  </w:p>
  <w:p w:rsidR="00F43DB6" w:rsidRDefault="00F43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F0" w:rsidRDefault="00FB33F0" w:rsidP="00F43DB6">
      <w:r>
        <w:separator/>
      </w:r>
    </w:p>
  </w:footnote>
  <w:footnote w:type="continuationSeparator" w:id="0">
    <w:p w:rsidR="00FB33F0" w:rsidRDefault="00FB33F0" w:rsidP="00F43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B6" w:rsidRDefault="00F43DB6" w:rsidP="00F43DB6">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7D638A18" wp14:editId="6EB5C602">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4E7A2E57" wp14:editId="4050A3EF">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F43DB6" w:rsidRDefault="00F43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D54AA"/>
    <w:multiLevelType w:val="hybridMultilevel"/>
    <w:tmpl w:val="544654BA"/>
    <w:lvl w:ilvl="0" w:tplc="F3B28CF8">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21"/>
    <w:rsid w:val="000133F1"/>
    <w:rsid w:val="000B7621"/>
    <w:rsid w:val="002F0EA1"/>
    <w:rsid w:val="003340E7"/>
    <w:rsid w:val="00463194"/>
    <w:rsid w:val="005C6F8E"/>
    <w:rsid w:val="005C7A21"/>
    <w:rsid w:val="00675BB3"/>
    <w:rsid w:val="007B35FB"/>
    <w:rsid w:val="0087228F"/>
    <w:rsid w:val="00AD7859"/>
    <w:rsid w:val="00B40744"/>
    <w:rsid w:val="00BC07D0"/>
    <w:rsid w:val="00C00A76"/>
    <w:rsid w:val="00C168E8"/>
    <w:rsid w:val="00CF6387"/>
    <w:rsid w:val="00F43DB6"/>
    <w:rsid w:val="00FB33F0"/>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21"/>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5C7A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semiHidden/>
    <w:unhideWhenUsed/>
    <w:qFormat/>
    <w:rsid w:val="005C7A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5C7A21"/>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semiHidden/>
    <w:rsid w:val="005C7A21"/>
    <w:rPr>
      <w:rFonts w:asciiTheme="majorHAnsi" w:eastAsiaTheme="majorEastAsia" w:hAnsiTheme="majorHAnsi" w:cstheme="majorBidi"/>
      <w:b/>
      <w:bCs/>
      <w:color w:val="4F81BD" w:themeColor="accent1"/>
      <w:sz w:val="26"/>
      <w:szCs w:val="26"/>
      <w:lang w:eastAsia="en-GB"/>
    </w:rPr>
  </w:style>
  <w:style w:type="character" w:styleId="Hyperlink">
    <w:name w:val="Hyperlink"/>
    <w:basedOn w:val="DefaultParagraphFont"/>
    <w:uiPriority w:val="99"/>
    <w:unhideWhenUsed/>
    <w:rsid w:val="005C7A21"/>
    <w:rPr>
      <w:color w:val="0000FF" w:themeColor="hyperlink"/>
      <w:u w:val="single"/>
    </w:rPr>
  </w:style>
  <w:style w:type="paragraph" w:styleId="NormalWeb">
    <w:name w:val="Normal (Web)"/>
    <w:basedOn w:val="Normal"/>
    <w:uiPriority w:val="99"/>
    <w:unhideWhenUsed/>
    <w:rsid w:val="005C7A21"/>
    <w:pPr>
      <w:spacing w:before="100" w:beforeAutospacing="1" w:after="100" w:afterAutospacing="1"/>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C7A21"/>
    <w:pPr>
      <w:spacing w:after="100"/>
    </w:pPr>
  </w:style>
  <w:style w:type="paragraph" w:styleId="TOC2">
    <w:name w:val="toc 2"/>
    <w:basedOn w:val="Normal"/>
    <w:next w:val="Normal"/>
    <w:autoRedefine/>
    <w:uiPriority w:val="39"/>
    <w:unhideWhenUsed/>
    <w:rsid w:val="005C7A21"/>
    <w:pPr>
      <w:spacing w:after="100"/>
      <w:ind w:left="200"/>
    </w:pPr>
  </w:style>
  <w:style w:type="character" w:customStyle="1" w:styleId="NoSpacingChar">
    <w:name w:val="No Spacing Char"/>
    <w:basedOn w:val="DefaultParagraphFont"/>
    <w:link w:val="NoSpacing"/>
    <w:uiPriority w:val="1"/>
    <w:locked/>
    <w:rsid w:val="005C7A21"/>
    <w:rPr>
      <w:rFonts w:ascii="Times New Roman" w:eastAsiaTheme="minorEastAsia" w:hAnsi="Times New Roman" w:cs="Times New Roman"/>
      <w:lang w:val="en-US"/>
    </w:rPr>
  </w:style>
  <w:style w:type="paragraph" w:styleId="NoSpacing">
    <w:name w:val="No Spacing"/>
    <w:link w:val="NoSpacingChar"/>
    <w:uiPriority w:val="1"/>
    <w:qFormat/>
    <w:rsid w:val="005C7A21"/>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5C7A21"/>
    <w:pPr>
      <w:spacing w:line="276" w:lineRule="auto"/>
      <w:outlineLvl w:val="9"/>
    </w:pPr>
    <w:rPr>
      <w:lang w:val="en-US" w:eastAsia="ja-JP"/>
    </w:rPr>
  </w:style>
  <w:style w:type="character" w:customStyle="1" w:styleId="BulletChar">
    <w:name w:val="Bullet Char"/>
    <w:link w:val="Bullet"/>
    <w:locked/>
    <w:rsid w:val="005C7A21"/>
    <w:rPr>
      <w:rFonts w:ascii="Arial" w:hAnsi="Arial" w:cs="Arial"/>
    </w:rPr>
  </w:style>
  <w:style w:type="paragraph" w:customStyle="1" w:styleId="Bullet">
    <w:name w:val="Bullet"/>
    <w:basedOn w:val="Normal"/>
    <w:link w:val="BulletChar"/>
    <w:qFormat/>
    <w:rsid w:val="005C7A21"/>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5C7A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A21"/>
    <w:rPr>
      <w:rFonts w:ascii="Tahoma" w:hAnsi="Tahoma" w:cs="Tahoma"/>
      <w:sz w:val="16"/>
      <w:szCs w:val="16"/>
    </w:rPr>
  </w:style>
  <w:style w:type="character" w:customStyle="1" w:styleId="BalloonTextChar">
    <w:name w:val="Balloon Text Char"/>
    <w:basedOn w:val="DefaultParagraphFont"/>
    <w:link w:val="BalloonText"/>
    <w:uiPriority w:val="99"/>
    <w:semiHidden/>
    <w:rsid w:val="005C7A21"/>
    <w:rPr>
      <w:rFonts w:ascii="Tahoma" w:hAnsi="Tahoma" w:cs="Tahoma"/>
      <w:sz w:val="16"/>
      <w:szCs w:val="16"/>
      <w:lang w:eastAsia="en-GB"/>
    </w:rPr>
  </w:style>
  <w:style w:type="paragraph" w:styleId="Header">
    <w:name w:val="header"/>
    <w:basedOn w:val="Normal"/>
    <w:link w:val="HeaderChar"/>
    <w:uiPriority w:val="99"/>
    <w:unhideWhenUsed/>
    <w:rsid w:val="00F43DB6"/>
    <w:pPr>
      <w:tabs>
        <w:tab w:val="center" w:pos="4513"/>
        <w:tab w:val="right" w:pos="9026"/>
      </w:tabs>
    </w:pPr>
  </w:style>
  <w:style w:type="character" w:customStyle="1" w:styleId="HeaderChar">
    <w:name w:val="Header Char"/>
    <w:basedOn w:val="DefaultParagraphFont"/>
    <w:link w:val="Header"/>
    <w:uiPriority w:val="99"/>
    <w:rsid w:val="00F43DB6"/>
    <w:rPr>
      <w:rFonts w:ascii="Arial" w:hAnsi="Arial" w:cs="Arial"/>
      <w:sz w:val="20"/>
      <w:szCs w:val="20"/>
      <w:lang w:eastAsia="en-GB"/>
    </w:rPr>
  </w:style>
  <w:style w:type="paragraph" w:styleId="Footer">
    <w:name w:val="footer"/>
    <w:basedOn w:val="Normal"/>
    <w:link w:val="FooterChar"/>
    <w:uiPriority w:val="99"/>
    <w:unhideWhenUsed/>
    <w:rsid w:val="00F43DB6"/>
    <w:pPr>
      <w:tabs>
        <w:tab w:val="center" w:pos="4513"/>
        <w:tab w:val="right" w:pos="9026"/>
      </w:tabs>
    </w:pPr>
  </w:style>
  <w:style w:type="character" w:customStyle="1" w:styleId="FooterChar">
    <w:name w:val="Footer Char"/>
    <w:basedOn w:val="DefaultParagraphFont"/>
    <w:link w:val="Footer"/>
    <w:uiPriority w:val="99"/>
    <w:rsid w:val="00F43DB6"/>
    <w:rPr>
      <w:rFonts w:ascii="Arial" w:hAnsi="Arial" w:cs="Arial"/>
      <w:sz w:val="20"/>
      <w:szCs w:val="20"/>
      <w:lang w:eastAsia="en-GB"/>
    </w:rPr>
  </w:style>
  <w:style w:type="character" w:styleId="PageNumber">
    <w:name w:val="page number"/>
    <w:rsid w:val="00F43DB6"/>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21"/>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5C7A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semiHidden/>
    <w:unhideWhenUsed/>
    <w:qFormat/>
    <w:rsid w:val="005C7A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5C7A21"/>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semiHidden/>
    <w:rsid w:val="005C7A21"/>
    <w:rPr>
      <w:rFonts w:asciiTheme="majorHAnsi" w:eastAsiaTheme="majorEastAsia" w:hAnsiTheme="majorHAnsi" w:cstheme="majorBidi"/>
      <w:b/>
      <w:bCs/>
      <w:color w:val="4F81BD" w:themeColor="accent1"/>
      <w:sz w:val="26"/>
      <w:szCs w:val="26"/>
      <w:lang w:eastAsia="en-GB"/>
    </w:rPr>
  </w:style>
  <w:style w:type="character" w:styleId="Hyperlink">
    <w:name w:val="Hyperlink"/>
    <w:basedOn w:val="DefaultParagraphFont"/>
    <w:uiPriority w:val="99"/>
    <w:unhideWhenUsed/>
    <w:rsid w:val="005C7A21"/>
    <w:rPr>
      <w:color w:val="0000FF" w:themeColor="hyperlink"/>
      <w:u w:val="single"/>
    </w:rPr>
  </w:style>
  <w:style w:type="paragraph" w:styleId="NormalWeb">
    <w:name w:val="Normal (Web)"/>
    <w:basedOn w:val="Normal"/>
    <w:uiPriority w:val="99"/>
    <w:unhideWhenUsed/>
    <w:rsid w:val="005C7A21"/>
    <w:pPr>
      <w:spacing w:before="100" w:beforeAutospacing="1" w:after="100" w:afterAutospacing="1"/>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C7A21"/>
    <w:pPr>
      <w:spacing w:after="100"/>
    </w:pPr>
  </w:style>
  <w:style w:type="paragraph" w:styleId="TOC2">
    <w:name w:val="toc 2"/>
    <w:basedOn w:val="Normal"/>
    <w:next w:val="Normal"/>
    <w:autoRedefine/>
    <w:uiPriority w:val="39"/>
    <w:unhideWhenUsed/>
    <w:rsid w:val="005C7A21"/>
    <w:pPr>
      <w:spacing w:after="100"/>
      <w:ind w:left="200"/>
    </w:pPr>
  </w:style>
  <w:style w:type="character" w:customStyle="1" w:styleId="NoSpacingChar">
    <w:name w:val="No Spacing Char"/>
    <w:basedOn w:val="DefaultParagraphFont"/>
    <w:link w:val="NoSpacing"/>
    <w:uiPriority w:val="1"/>
    <w:locked/>
    <w:rsid w:val="005C7A21"/>
    <w:rPr>
      <w:rFonts w:ascii="Times New Roman" w:eastAsiaTheme="minorEastAsia" w:hAnsi="Times New Roman" w:cs="Times New Roman"/>
      <w:lang w:val="en-US"/>
    </w:rPr>
  </w:style>
  <w:style w:type="paragraph" w:styleId="NoSpacing">
    <w:name w:val="No Spacing"/>
    <w:link w:val="NoSpacingChar"/>
    <w:uiPriority w:val="1"/>
    <w:qFormat/>
    <w:rsid w:val="005C7A21"/>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5C7A21"/>
    <w:pPr>
      <w:spacing w:line="276" w:lineRule="auto"/>
      <w:outlineLvl w:val="9"/>
    </w:pPr>
    <w:rPr>
      <w:lang w:val="en-US" w:eastAsia="ja-JP"/>
    </w:rPr>
  </w:style>
  <w:style w:type="character" w:customStyle="1" w:styleId="BulletChar">
    <w:name w:val="Bullet Char"/>
    <w:link w:val="Bullet"/>
    <w:locked/>
    <w:rsid w:val="005C7A21"/>
    <w:rPr>
      <w:rFonts w:ascii="Arial" w:hAnsi="Arial" w:cs="Arial"/>
    </w:rPr>
  </w:style>
  <w:style w:type="paragraph" w:customStyle="1" w:styleId="Bullet">
    <w:name w:val="Bullet"/>
    <w:basedOn w:val="Normal"/>
    <w:link w:val="BulletChar"/>
    <w:qFormat/>
    <w:rsid w:val="005C7A21"/>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5C7A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A21"/>
    <w:rPr>
      <w:rFonts w:ascii="Tahoma" w:hAnsi="Tahoma" w:cs="Tahoma"/>
      <w:sz w:val="16"/>
      <w:szCs w:val="16"/>
    </w:rPr>
  </w:style>
  <w:style w:type="character" w:customStyle="1" w:styleId="BalloonTextChar">
    <w:name w:val="Balloon Text Char"/>
    <w:basedOn w:val="DefaultParagraphFont"/>
    <w:link w:val="BalloonText"/>
    <w:uiPriority w:val="99"/>
    <w:semiHidden/>
    <w:rsid w:val="005C7A21"/>
    <w:rPr>
      <w:rFonts w:ascii="Tahoma" w:hAnsi="Tahoma" w:cs="Tahoma"/>
      <w:sz w:val="16"/>
      <w:szCs w:val="16"/>
      <w:lang w:eastAsia="en-GB"/>
    </w:rPr>
  </w:style>
  <w:style w:type="paragraph" w:styleId="Header">
    <w:name w:val="header"/>
    <w:basedOn w:val="Normal"/>
    <w:link w:val="HeaderChar"/>
    <w:uiPriority w:val="99"/>
    <w:unhideWhenUsed/>
    <w:rsid w:val="00F43DB6"/>
    <w:pPr>
      <w:tabs>
        <w:tab w:val="center" w:pos="4513"/>
        <w:tab w:val="right" w:pos="9026"/>
      </w:tabs>
    </w:pPr>
  </w:style>
  <w:style w:type="character" w:customStyle="1" w:styleId="HeaderChar">
    <w:name w:val="Header Char"/>
    <w:basedOn w:val="DefaultParagraphFont"/>
    <w:link w:val="Header"/>
    <w:uiPriority w:val="99"/>
    <w:rsid w:val="00F43DB6"/>
    <w:rPr>
      <w:rFonts w:ascii="Arial" w:hAnsi="Arial" w:cs="Arial"/>
      <w:sz w:val="20"/>
      <w:szCs w:val="20"/>
      <w:lang w:eastAsia="en-GB"/>
    </w:rPr>
  </w:style>
  <w:style w:type="paragraph" w:styleId="Footer">
    <w:name w:val="footer"/>
    <w:basedOn w:val="Normal"/>
    <w:link w:val="FooterChar"/>
    <w:uiPriority w:val="99"/>
    <w:unhideWhenUsed/>
    <w:rsid w:val="00F43DB6"/>
    <w:pPr>
      <w:tabs>
        <w:tab w:val="center" w:pos="4513"/>
        <w:tab w:val="right" w:pos="9026"/>
      </w:tabs>
    </w:pPr>
  </w:style>
  <w:style w:type="character" w:customStyle="1" w:styleId="FooterChar">
    <w:name w:val="Footer Char"/>
    <w:basedOn w:val="DefaultParagraphFont"/>
    <w:link w:val="Footer"/>
    <w:uiPriority w:val="99"/>
    <w:rsid w:val="00F43DB6"/>
    <w:rPr>
      <w:rFonts w:ascii="Arial" w:hAnsi="Arial" w:cs="Arial"/>
      <w:sz w:val="20"/>
      <w:szCs w:val="20"/>
      <w:lang w:eastAsia="en-GB"/>
    </w:rPr>
  </w:style>
  <w:style w:type="character" w:styleId="PageNumber">
    <w:name w:val="page number"/>
    <w:rsid w:val="00F43DB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60625">
      <w:bodyDiv w:val="1"/>
      <w:marLeft w:val="0"/>
      <w:marRight w:val="0"/>
      <w:marTop w:val="0"/>
      <w:marBottom w:val="0"/>
      <w:divBdr>
        <w:top w:val="none" w:sz="0" w:space="0" w:color="auto"/>
        <w:left w:val="none" w:sz="0" w:space="0" w:color="auto"/>
        <w:bottom w:val="none" w:sz="0" w:space="0" w:color="auto"/>
        <w:right w:val="none" w:sz="0" w:space="0" w:color="auto"/>
      </w:divBdr>
    </w:div>
    <w:div w:id="20876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C79C-9D71-48FA-8CB6-5780B069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Messaging – riverbed stingray testing</vt:lpstr>
    </vt:vector>
  </TitlesOfParts>
  <Company>Aegis Media</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riverbed stingray testing</dc:title>
  <dc:creator>Paul Yates</dc:creator>
  <cp:lastModifiedBy>Paul Yates</cp:lastModifiedBy>
  <cp:revision>8</cp:revision>
  <dcterms:created xsi:type="dcterms:W3CDTF">2012-07-23T07:33:00Z</dcterms:created>
  <dcterms:modified xsi:type="dcterms:W3CDTF">2012-07-26T12:27:00Z</dcterms:modified>
</cp:coreProperties>
</file>